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3C9CD" w14:textId="3BD0610E" w:rsidR="00FA7827" w:rsidRPr="00912778" w:rsidRDefault="00FA7827" w:rsidP="00CC6226">
      <w:pPr>
        <w:jc w:val="both"/>
        <w:rPr>
          <w:rFonts w:ascii="Garamond" w:hAnsi="Garamond" w:cs="Times New Roman"/>
          <w:b/>
          <w:bCs/>
          <w:sz w:val="24"/>
          <w:szCs w:val="24"/>
        </w:rPr>
      </w:pPr>
      <w:r w:rsidRPr="00912778">
        <w:rPr>
          <w:rFonts w:ascii="Garamond" w:hAnsi="Garamond" w:cs="Times New Roman"/>
          <w:b/>
          <w:bCs/>
          <w:sz w:val="24"/>
          <w:szCs w:val="24"/>
          <w:highlight w:val="yellow"/>
        </w:rPr>
        <w:t>This is a template to follow carefull</w:t>
      </w:r>
      <w:r w:rsidR="002A580F" w:rsidRPr="00912778">
        <w:rPr>
          <w:rFonts w:ascii="Garamond" w:hAnsi="Garamond" w:cs="Times New Roman"/>
          <w:b/>
          <w:bCs/>
          <w:sz w:val="24"/>
          <w:szCs w:val="24"/>
          <w:highlight w:val="yellow"/>
        </w:rPr>
        <w:t>y point by point</w:t>
      </w:r>
      <w:r w:rsidR="00CC6226">
        <w:rPr>
          <w:rFonts w:ascii="Garamond" w:hAnsi="Garamond" w:cs="Times New Roman"/>
          <w:b/>
          <w:bCs/>
          <w:sz w:val="24"/>
          <w:szCs w:val="24"/>
        </w:rPr>
        <w:t xml:space="preserve"> </w:t>
      </w:r>
      <w:r w:rsidR="00CC6226" w:rsidRPr="00CC6226">
        <w:rPr>
          <w:rFonts w:ascii="Garamond" w:hAnsi="Garamond" w:cs="Times New Roman"/>
          <w:i/>
          <w:iCs/>
          <w:sz w:val="20"/>
          <w:szCs w:val="20"/>
        </w:rPr>
        <w:t>(Please refrain from making any changes to this file.)</w:t>
      </w:r>
      <w:r w:rsidR="002A580F" w:rsidRPr="00CC6226">
        <w:rPr>
          <w:rFonts w:ascii="Garamond" w:hAnsi="Garamond" w:cs="Times New Roman"/>
          <w:sz w:val="24"/>
          <w:szCs w:val="24"/>
        </w:rPr>
        <w:t xml:space="preserve"> </w:t>
      </w:r>
    </w:p>
    <w:p w14:paraId="1D0D76AF" w14:textId="167B12EF" w:rsidR="003D5BB0" w:rsidRPr="00912778" w:rsidRDefault="003D5BB0" w:rsidP="00912778">
      <w:pPr>
        <w:jc w:val="both"/>
        <w:rPr>
          <w:rFonts w:ascii="Garamond" w:hAnsi="Garamond" w:cs="Times New Roman"/>
          <w:b/>
          <w:bCs/>
          <w:sz w:val="24"/>
          <w:szCs w:val="24"/>
        </w:rPr>
      </w:pPr>
      <w:r w:rsidRPr="00912778">
        <w:rPr>
          <w:rFonts w:ascii="Garamond" w:hAnsi="Garamond" w:cs="Times New Roman"/>
          <w:b/>
          <w:bCs/>
          <w:sz w:val="24"/>
          <w:szCs w:val="24"/>
        </w:rPr>
        <w:t>Title of your manuscript</w:t>
      </w:r>
      <w:r w:rsidR="0066673F" w:rsidRPr="00912778">
        <w:rPr>
          <w:rFonts w:ascii="Garamond" w:hAnsi="Garamond" w:cs="Times New Roman"/>
          <w:b/>
          <w:bCs/>
          <w:sz w:val="24"/>
          <w:szCs w:val="24"/>
        </w:rPr>
        <w:t>:</w:t>
      </w:r>
    </w:p>
    <w:p w14:paraId="288EDB9C" w14:textId="47C5D89F" w:rsidR="003D5BB0" w:rsidRPr="00912778" w:rsidRDefault="0066673F" w:rsidP="00912778">
      <w:pPr>
        <w:spacing w:after="0" w:line="240" w:lineRule="auto"/>
        <w:jc w:val="both"/>
        <w:rPr>
          <w:rFonts w:ascii="Garamond" w:hAnsi="Garamond" w:cs="Times New Roman"/>
          <w:sz w:val="24"/>
          <w:szCs w:val="24"/>
        </w:rPr>
      </w:pPr>
      <w:r w:rsidRPr="00912778">
        <w:rPr>
          <w:rFonts w:ascii="Garamond" w:hAnsi="Garamond" w:cs="Times New Roman"/>
          <w:sz w:val="24"/>
          <w:szCs w:val="24"/>
        </w:rPr>
        <w:t>………………………………………………………………………………………………..…</w:t>
      </w:r>
    </w:p>
    <w:p w14:paraId="43213151" w14:textId="77777777" w:rsidR="0066673F" w:rsidRPr="00912778" w:rsidRDefault="0066673F" w:rsidP="00912778">
      <w:pPr>
        <w:spacing w:after="0" w:line="240" w:lineRule="auto"/>
        <w:jc w:val="both"/>
        <w:rPr>
          <w:rFonts w:ascii="Garamond" w:hAnsi="Garamond" w:cs="Times New Roman"/>
          <w:sz w:val="24"/>
          <w:szCs w:val="24"/>
        </w:rPr>
      </w:pPr>
    </w:p>
    <w:p w14:paraId="7A4FA97F" w14:textId="77777777" w:rsidR="0066673F" w:rsidRPr="00912778" w:rsidRDefault="0066673F" w:rsidP="00912778">
      <w:pPr>
        <w:autoSpaceDE w:val="0"/>
        <w:autoSpaceDN w:val="0"/>
        <w:adjustRightInd w:val="0"/>
        <w:spacing w:after="0" w:line="240" w:lineRule="auto"/>
        <w:jc w:val="both"/>
        <w:rPr>
          <w:rFonts w:ascii="Garamond" w:hAnsi="Garamond" w:cs="Times New Roman"/>
          <w:b/>
          <w:sz w:val="24"/>
          <w:szCs w:val="24"/>
        </w:rPr>
      </w:pPr>
    </w:p>
    <w:p w14:paraId="0B8BC6D1" w14:textId="29FD2032" w:rsidR="003D5BB0" w:rsidRPr="00DB51E0" w:rsidRDefault="003D5BB0" w:rsidP="00DB51E0">
      <w:pPr>
        <w:pStyle w:val="ListParagraph"/>
        <w:numPr>
          <w:ilvl w:val="0"/>
          <w:numId w:val="2"/>
        </w:numPr>
        <w:autoSpaceDE w:val="0"/>
        <w:autoSpaceDN w:val="0"/>
        <w:adjustRightInd w:val="0"/>
        <w:spacing w:after="0" w:line="240" w:lineRule="auto"/>
        <w:jc w:val="both"/>
        <w:rPr>
          <w:rFonts w:ascii="Garamond" w:hAnsi="Garamond" w:cs="Times New Roman"/>
          <w:b/>
        </w:rPr>
      </w:pPr>
      <w:bookmarkStart w:id="0" w:name="_Hlk134070762"/>
      <w:r w:rsidRPr="00DB51E0">
        <w:rPr>
          <w:rFonts w:ascii="Garamond" w:hAnsi="Garamond" w:cs="Times New Roman"/>
          <w:b/>
        </w:rPr>
        <w:t>Authorship and Affiliation</w:t>
      </w:r>
      <w:bookmarkEnd w:id="0"/>
    </w:p>
    <w:p w14:paraId="245A8A15" w14:textId="77777777" w:rsidR="0066673F" w:rsidRPr="00376F20" w:rsidRDefault="0066673F" w:rsidP="00912778">
      <w:pPr>
        <w:autoSpaceDE w:val="0"/>
        <w:autoSpaceDN w:val="0"/>
        <w:adjustRightInd w:val="0"/>
        <w:spacing w:after="0" w:line="240" w:lineRule="auto"/>
        <w:jc w:val="both"/>
        <w:rPr>
          <w:rFonts w:ascii="Garamond" w:hAnsi="Garamond" w:cs="Times New Roman"/>
          <w:b/>
          <w:bCs/>
        </w:rPr>
      </w:pPr>
    </w:p>
    <w:p w14:paraId="0C56FCEC" w14:textId="3606545D" w:rsidR="003D5BB0" w:rsidRPr="00376F20" w:rsidRDefault="007E66D6" w:rsidP="00912778">
      <w:pPr>
        <w:spacing w:after="0" w:line="240" w:lineRule="auto"/>
        <w:jc w:val="both"/>
        <w:rPr>
          <w:rFonts w:ascii="Garamond" w:hAnsi="Garamond" w:cs="Times New Roman"/>
        </w:rPr>
      </w:pPr>
      <w:r w:rsidRPr="00376F20">
        <w:rPr>
          <w:rFonts w:ascii="Garamond" w:hAnsi="Garamond" w:cs="Times New Roman"/>
        </w:rPr>
        <w:t>Meghit</w:t>
      </w:r>
      <w:r w:rsidR="003D5BB0" w:rsidRPr="00376F20">
        <w:rPr>
          <w:rFonts w:ascii="Garamond" w:hAnsi="Garamond" w:cs="Times New Roman"/>
        </w:rPr>
        <w:t xml:space="preserve"> </w:t>
      </w:r>
      <w:r w:rsidRPr="00376F20">
        <w:rPr>
          <w:rFonts w:ascii="Garamond" w:hAnsi="Garamond" w:cs="Times New Roman"/>
        </w:rPr>
        <w:t>Boumediene</w:t>
      </w:r>
      <w:r w:rsidR="003D5BB0" w:rsidRPr="00376F20">
        <w:rPr>
          <w:rFonts w:ascii="Garamond" w:hAnsi="Garamond" w:cs="Times New Roman"/>
        </w:rPr>
        <w:t xml:space="preserve"> </w:t>
      </w:r>
      <w:r w:rsidRPr="00376F20">
        <w:rPr>
          <w:rFonts w:ascii="Garamond" w:hAnsi="Garamond" w:cs="Times New Roman"/>
        </w:rPr>
        <w:t>KHALED</w:t>
      </w:r>
      <w:r w:rsidR="003D5BB0" w:rsidRPr="00376F20">
        <w:rPr>
          <w:rFonts w:ascii="Garamond" w:hAnsi="Garamond" w:cs="Times New Roman"/>
        </w:rPr>
        <w:t xml:space="preserve"> </w:t>
      </w:r>
      <w:r w:rsidR="00CC6226" w:rsidRPr="00376F20">
        <w:rPr>
          <w:rFonts w:ascii="Garamond" w:hAnsi="Garamond" w:cs="Times New Roman"/>
          <w:vertAlign w:val="superscript"/>
        </w:rPr>
        <w:t>1</w:t>
      </w:r>
      <w:r w:rsidRPr="00376F20">
        <w:rPr>
          <w:rFonts w:ascii="Garamond" w:hAnsi="Garamond" w:cs="Times New Roman"/>
          <w:vertAlign w:val="superscript"/>
        </w:rPr>
        <w:t xml:space="preserve"> </w:t>
      </w:r>
      <w:r w:rsidRPr="00376F20">
        <w:rPr>
          <w:rFonts w:ascii="Garamond" w:eastAsia="Calibri" w:hAnsi="Garamond" w:cs="Times New Roman"/>
          <w:vertAlign w:val="superscript"/>
        </w:rPr>
        <w:t>*</w:t>
      </w:r>
      <w:r w:rsidR="003D5BB0" w:rsidRPr="00376F20">
        <w:rPr>
          <w:rFonts w:ascii="Garamond" w:hAnsi="Garamond" w:cs="Times New Roman"/>
        </w:rPr>
        <w:t>, </w:t>
      </w:r>
      <w:r w:rsidRPr="00376F20">
        <w:rPr>
          <w:rFonts w:ascii="Garamond" w:hAnsi="Garamond" w:cs="Times New Roman"/>
        </w:rPr>
        <w:t>Mustapha DIAF</w:t>
      </w:r>
      <w:r w:rsidR="003D5BB0" w:rsidRPr="00376F20">
        <w:rPr>
          <w:rFonts w:ascii="Garamond" w:hAnsi="Garamond" w:cs="Times New Roman"/>
          <w:vertAlign w:val="superscript"/>
        </w:rPr>
        <w:t xml:space="preserve"> </w:t>
      </w:r>
      <w:r w:rsidR="00CC6226" w:rsidRPr="00376F20">
        <w:rPr>
          <w:rFonts w:ascii="Garamond" w:hAnsi="Garamond" w:cs="Times New Roman"/>
          <w:vertAlign w:val="superscript"/>
        </w:rPr>
        <w:t>2</w:t>
      </w:r>
      <w:r w:rsidR="003D5BB0" w:rsidRPr="00376F20">
        <w:rPr>
          <w:rFonts w:ascii="Garamond" w:hAnsi="Garamond" w:cs="Times New Roman"/>
          <w:bCs/>
        </w:rPr>
        <w:t xml:space="preserve">, </w:t>
      </w:r>
      <w:r w:rsidRPr="00376F20">
        <w:rPr>
          <w:rFonts w:ascii="Garamond" w:hAnsi="Garamond" w:cs="Times New Roman"/>
        </w:rPr>
        <w:t>F</w:t>
      </w:r>
      <w:r w:rsidR="008A1411" w:rsidRPr="00376F20">
        <w:rPr>
          <w:rFonts w:ascii="Garamond" w:hAnsi="Garamond" w:cs="Times New Roman"/>
        </w:rPr>
        <w:t>a</w:t>
      </w:r>
      <w:r w:rsidRPr="00376F20">
        <w:rPr>
          <w:rFonts w:ascii="Garamond" w:hAnsi="Garamond" w:cs="Times New Roman"/>
        </w:rPr>
        <w:t>rid</w:t>
      </w:r>
      <w:r w:rsidR="003D5BB0" w:rsidRPr="00376F20">
        <w:rPr>
          <w:rFonts w:ascii="Garamond" w:hAnsi="Garamond" w:cs="Times New Roman"/>
        </w:rPr>
        <w:t xml:space="preserve"> </w:t>
      </w:r>
      <w:r w:rsidRPr="00376F20">
        <w:rPr>
          <w:rFonts w:ascii="Garamond" w:hAnsi="Garamond" w:cs="Times New Roman"/>
        </w:rPr>
        <w:t>DAHMOUNE</w:t>
      </w:r>
      <w:r w:rsidR="003D5BB0" w:rsidRPr="00376F20">
        <w:rPr>
          <w:rFonts w:ascii="Garamond" w:eastAsia="Calibri" w:hAnsi="Garamond" w:cs="Times New Roman"/>
        </w:rPr>
        <w:t xml:space="preserve"> </w:t>
      </w:r>
      <w:r w:rsidR="00CC6226" w:rsidRPr="00376F20">
        <w:rPr>
          <w:rFonts w:ascii="Garamond" w:eastAsia="Calibri" w:hAnsi="Garamond" w:cs="Times New Roman"/>
          <w:vertAlign w:val="superscript"/>
        </w:rPr>
        <w:t>3</w:t>
      </w:r>
      <w:r w:rsidR="003D5BB0" w:rsidRPr="00376F20">
        <w:rPr>
          <w:rFonts w:ascii="Garamond" w:eastAsia="Calibri" w:hAnsi="Garamond" w:cs="Times New Roman"/>
          <w:vertAlign w:val="superscript"/>
        </w:rPr>
        <w:t xml:space="preserve"> </w:t>
      </w:r>
    </w:p>
    <w:p w14:paraId="003197AB" w14:textId="0FC6E86B" w:rsidR="003D5BB0" w:rsidRPr="00376F20" w:rsidRDefault="003D5BB0" w:rsidP="00912778">
      <w:pPr>
        <w:spacing w:after="0" w:line="240" w:lineRule="auto"/>
        <w:jc w:val="both"/>
        <w:rPr>
          <w:rFonts w:ascii="Garamond" w:hAnsi="Garamond" w:cs="Times New Roman"/>
        </w:rPr>
      </w:pPr>
    </w:p>
    <w:p w14:paraId="34F74D76" w14:textId="25C6048F" w:rsidR="007E66D6" w:rsidRPr="00376F20" w:rsidRDefault="007E66D6" w:rsidP="00912778">
      <w:pPr>
        <w:spacing w:after="0" w:line="240" w:lineRule="auto"/>
        <w:jc w:val="both"/>
        <w:rPr>
          <w:rFonts w:ascii="Garamond" w:hAnsi="Garamond" w:cs="Times New Roman"/>
          <w:b/>
          <w:bCs/>
        </w:rPr>
      </w:pPr>
    </w:p>
    <w:p w14:paraId="63BCE890" w14:textId="30A36572" w:rsidR="003D5BB0" w:rsidRPr="00376F20" w:rsidRDefault="00CC6226" w:rsidP="00912778">
      <w:pPr>
        <w:spacing w:after="0" w:line="240" w:lineRule="auto"/>
        <w:jc w:val="both"/>
        <w:rPr>
          <w:rFonts w:ascii="Garamond" w:hAnsi="Garamond" w:cs="Times New Roman"/>
        </w:rPr>
      </w:pPr>
      <w:r w:rsidRPr="00376F20">
        <w:rPr>
          <w:rFonts w:ascii="Garamond" w:hAnsi="Garamond" w:cs="Times New Roman"/>
          <w:b/>
          <w:bCs/>
          <w:vertAlign w:val="superscript"/>
        </w:rPr>
        <w:t>1</w:t>
      </w:r>
      <w:r w:rsidR="003D5BB0" w:rsidRPr="00376F20">
        <w:rPr>
          <w:rFonts w:ascii="Garamond" w:hAnsi="Garamond" w:cs="Times New Roman"/>
        </w:rPr>
        <w:t xml:space="preserve"> </w:t>
      </w:r>
      <w:bookmarkStart w:id="1" w:name="_Hlk76297676"/>
      <w:proofErr w:type="spellStart"/>
      <w:r w:rsidR="003D5BB0" w:rsidRPr="00376F20">
        <w:rPr>
          <w:rFonts w:ascii="Garamond" w:hAnsi="Garamond" w:cs="Times New Roman"/>
        </w:rPr>
        <w:t>Djillali</w:t>
      </w:r>
      <w:proofErr w:type="spellEnd"/>
      <w:r w:rsidR="003D5BB0" w:rsidRPr="00376F20">
        <w:rPr>
          <w:rFonts w:ascii="Garamond" w:hAnsi="Garamond" w:cs="Times New Roman"/>
        </w:rPr>
        <w:t xml:space="preserve"> </w:t>
      </w:r>
      <w:proofErr w:type="spellStart"/>
      <w:r w:rsidR="003D5BB0" w:rsidRPr="00376F20">
        <w:rPr>
          <w:rFonts w:ascii="Garamond" w:hAnsi="Garamond" w:cs="Times New Roman"/>
        </w:rPr>
        <w:t>Liabes</w:t>
      </w:r>
      <w:proofErr w:type="spellEnd"/>
      <w:r w:rsidR="003D5BB0" w:rsidRPr="00376F20">
        <w:rPr>
          <w:rFonts w:ascii="Garamond" w:hAnsi="Garamond" w:cs="Times New Roman"/>
        </w:rPr>
        <w:t xml:space="preserve"> University of Sidi-Bel-Abbes</w:t>
      </w:r>
    </w:p>
    <w:p w14:paraId="6132CBCE" w14:textId="77777777" w:rsidR="003D5BB0" w:rsidRPr="00376F20" w:rsidRDefault="003D5BB0" w:rsidP="00912778">
      <w:pPr>
        <w:spacing w:after="0" w:line="240" w:lineRule="auto"/>
        <w:jc w:val="both"/>
        <w:rPr>
          <w:rFonts w:ascii="Garamond" w:hAnsi="Garamond" w:cs="Times New Roman"/>
        </w:rPr>
      </w:pPr>
      <w:r w:rsidRPr="00376F20">
        <w:rPr>
          <w:rFonts w:ascii="Garamond" w:hAnsi="Garamond" w:cs="Times New Roman"/>
        </w:rPr>
        <w:t>Faculty of Life and Natural Science/Department of Biology</w:t>
      </w:r>
    </w:p>
    <w:p w14:paraId="74C18276" w14:textId="51DFF951" w:rsidR="003D5BB0" w:rsidRPr="00376F20" w:rsidRDefault="003D5BB0" w:rsidP="00912778">
      <w:pPr>
        <w:spacing w:after="0" w:line="240" w:lineRule="auto"/>
        <w:jc w:val="both"/>
        <w:rPr>
          <w:rFonts w:ascii="Garamond" w:eastAsia="SimSun" w:hAnsi="Garamond" w:cs="Times New Roman"/>
          <w:lang w:val="fr-FR" w:eastAsia="zh-CN"/>
        </w:rPr>
      </w:pPr>
      <w:r w:rsidRPr="00376F20">
        <w:rPr>
          <w:rFonts w:ascii="Garamond" w:hAnsi="Garamond" w:cs="Times New Roman"/>
          <w:lang w:val="fr-FR"/>
        </w:rPr>
        <w:t>Laborat</w:t>
      </w:r>
      <w:r w:rsidR="00912778" w:rsidRPr="00376F20">
        <w:rPr>
          <w:rFonts w:ascii="Garamond" w:hAnsi="Garamond" w:cs="Times New Roman"/>
          <w:lang w:val="fr-FR"/>
        </w:rPr>
        <w:t>o</w:t>
      </w:r>
      <w:r w:rsidR="00FA7827" w:rsidRPr="00376F20">
        <w:rPr>
          <w:rFonts w:ascii="Garamond" w:hAnsi="Garamond" w:cs="Times New Roman"/>
          <w:lang w:val="fr-FR"/>
        </w:rPr>
        <w:t>ire de</w:t>
      </w:r>
      <w:r w:rsidRPr="00376F20">
        <w:rPr>
          <w:rFonts w:ascii="Garamond" w:hAnsi="Garamond" w:cs="Times New Roman"/>
          <w:lang w:val="fr-FR"/>
        </w:rPr>
        <w:t xml:space="preserve"> Nutrition, Patholog</w:t>
      </w:r>
      <w:r w:rsidR="00FA7827" w:rsidRPr="00376F20">
        <w:rPr>
          <w:rFonts w:ascii="Garamond" w:hAnsi="Garamond" w:cs="Times New Roman"/>
          <w:lang w:val="fr-FR"/>
        </w:rPr>
        <w:t>ie</w:t>
      </w:r>
      <w:r w:rsidRPr="00376F20">
        <w:rPr>
          <w:rFonts w:ascii="Garamond" w:hAnsi="Garamond" w:cs="Times New Roman"/>
          <w:lang w:val="fr-FR"/>
        </w:rPr>
        <w:t xml:space="preserve">, </w:t>
      </w:r>
      <w:r w:rsidR="00FA7827" w:rsidRPr="00376F20">
        <w:rPr>
          <w:rFonts w:ascii="Garamond" w:hAnsi="Garamond" w:cs="Times New Roman"/>
          <w:lang w:val="fr-FR"/>
        </w:rPr>
        <w:t>Agro-b</w:t>
      </w:r>
      <w:r w:rsidRPr="00376F20">
        <w:rPr>
          <w:rFonts w:ascii="Garamond" w:hAnsi="Garamond" w:cs="Times New Roman"/>
          <w:lang w:val="fr-FR"/>
        </w:rPr>
        <w:t>iotechnolog</w:t>
      </w:r>
      <w:r w:rsidR="00912778" w:rsidRPr="00376F20">
        <w:rPr>
          <w:rFonts w:ascii="Garamond" w:hAnsi="Garamond" w:cs="Times New Roman"/>
          <w:lang w:val="fr-FR"/>
        </w:rPr>
        <w:t>ie</w:t>
      </w:r>
      <w:r w:rsidRPr="00376F20">
        <w:rPr>
          <w:rFonts w:ascii="Garamond" w:hAnsi="Garamond" w:cs="Times New Roman"/>
          <w:lang w:val="fr-FR"/>
        </w:rPr>
        <w:t xml:space="preserve"> </w:t>
      </w:r>
      <w:r w:rsidR="00FA7827" w:rsidRPr="00376F20">
        <w:rPr>
          <w:rFonts w:ascii="Garamond" w:hAnsi="Garamond" w:cs="Times New Roman"/>
          <w:lang w:val="fr-FR"/>
        </w:rPr>
        <w:t>&amp; Santé</w:t>
      </w:r>
      <w:r w:rsidRPr="00376F20">
        <w:rPr>
          <w:rFonts w:ascii="Garamond" w:hAnsi="Garamond" w:cs="Times New Roman"/>
          <w:lang w:val="fr-FR"/>
        </w:rPr>
        <w:t xml:space="preserve"> (</w:t>
      </w:r>
      <w:proofErr w:type="spellStart"/>
      <w:r w:rsidRPr="00376F20">
        <w:rPr>
          <w:rFonts w:ascii="Garamond" w:hAnsi="Garamond" w:cs="Times New Roman"/>
          <w:lang w:val="fr-FR"/>
        </w:rPr>
        <w:t>Lab</w:t>
      </w:r>
      <w:proofErr w:type="spellEnd"/>
      <w:r w:rsidRPr="00376F20">
        <w:rPr>
          <w:rFonts w:ascii="Garamond" w:hAnsi="Garamond" w:cs="Times New Roman"/>
          <w:lang w:val="fr-FR"/>
        </w:rPr>
        <w:t>-NUPABS)</w:t>
      </w:r>
    </w:p>
    <w:p w14:paraId="3EB6E6E6" w14:textId="53AF58DE" w:rsidR="003D5BB0" w:rsidRPr="00376F20" w:rsidRDefault="003D5BB0" w:rsidP="00912778">
      <w:pPr>
        <w:spacing w:after="0" w:line="240" w:lineRule="auto"/>
        <w:jc w:val="both"/>
        <w:rPr>
          <w:rFonts w:ascii="Garamond" w:hAnsi="Garamond" w:cs="Times New Roman"/>
        </w:rPr>
      </w:pPr>
      <w:r w:rsidRPr="00376F20">
        <w:rPr>
          <w:rFonts w:ascii="Garamond" w:hAnsi="Garamond" w:cs="Times New Roman"/>
        </w:rPr>
        <w:t xml:space="preserve">BO. 89 Sidi-Bel-Abbes, </w:t>
      </w:r>
      <w:r w:rsidR="00FA7827" w:rsidRPr="00376F20">
        <w:rPr>
          <w:rFonts w:ascii="Garamond" w:hAnsi="Garamond" w:cs="Times New Roman"/>
        </w:rPr>
        <w:t xml:space="preserve">22 000. </w:t>
      </w:r>
      <w:r w:rsidRPr="00376F20">
        <w:rPr>
          <w:rFonts w:ascii="Garamond" w:hAnsi="Garamond" w:cs="Times New Roman"/>
        </w:rPr>
        <w:t>Algeria</w:t>
      </w:r>
    </w:p>
    <w:p w14:paraId="09C4CD1D" w14:textId="51EEDE30" w:rsidR="003D5BB0" w:rsidRPr="00376F20" w:rsidRDefault="003D5BB0" w:rsidP="00912778">
      <w:pPr>
        <w:autoSpaceDE w:val="0"/>
        <w:autoSpaceDN w:val="0"/>
        <w:adjustRightInd w:val="0"/>
        <w:spacing w:after="0" w:line="240" w:lineRule="auto"/>
        <w:jc w:val="both"/>
        <w:rPr>
          <w:rFonts w:ascii="Garamond" w:hAnsi="Garamond" w:cs="Times New Roman"/>
        </w:rPr>
      </w:pPr>
      <w:r w:rsidRPr="00376F20">
        <w:rPr>
          <w:rFonts w:ascii="Garamond" w:hAnsi="Garamond" w:cs="Times New Roman"/>
        </w:rPr>
        <w:t xml:space="preserve">E-mail: </w:t>
      </w:r>
      <w:hyperlink r:id="rId7" w:history="1">
        <w:r w:rsidRPr="00376F20">
          <w:rPr>
            <w:rStyle w:val="Hyperlink"/>
            <w:rFonts w:ascii="Garamond" w:hAnsi="Garamond" w:cs="Times New Roman"/>
          </w:rPr>
          <w:t>boumedienemeghit.khaled@univ-sba.dz</w:t>
        </w:r>
      </w:hyperlink>
      <w:r w:rsidRPr="00376F20">
        <w:rPr>
          <w:rFonts w:ascii="Garamond" w:hAnsi="Garamond" w:cs="Times New Roman"/>
        </w:rPr>
        <w:t xml:space="preserve"> </w:t>
      </w:r>
      <w:r w:rsidR="002A580F" w:rsidRPr="00376F20">
        <w:rPr>
          <w:rFonts w:ascii="Garamond" w:hAnsi="Garamond" w:cs="Times New Roman"/>
        </w:rPr>
        <w:t>(</w:t>
      </w:r>
      <w:r w:rsidR="002A580F" w:rsidRPr="00376F20">
        <w:rPr>
          <w:rFonts w:ascii="Garamond" w:hAnsi="Garamond" w:cs="Times New Roman"/>
          <w:highlight w:val="yellow"/>
        </w:rPr>
        <w:t xml:space="preserve">provide institutional </w:t>
      </w:r>
      <w:r w:rsidR="00912778" w:rsidRPr="00376F20">
        <w:rPr>
          <w:rFonts w:ascii="Garamond" w:hAnsi="Garamond" w:cs="Times New Roman"/>
          <w:highlight w:val="yellow"/>
        </w:rPr>
        <w:t xml:space="preserve">working </w:t>
      </w:r>
      <w:r w:rsidR="002A580F" w:rsidRPr="00376F20">
        <w:rPr>
          <w:rFonts w:ascii="Garamond" w:hAnsi="Garamond" w:cs="Times New Roman"/>
          <w:highlight w:val="yellow"/>
        </w:rPr>
        <w:t>email</w:t>
      </w:r>
      <w:r w:rsidR="002A580F" w:rsidRPr="00376F20">
        <w:rPr>
          <w:rFonts w:ascii="Garamond" w:hAnsi="Garamond" w:cs="Times New Roman"/>
        </w:rPr>
        <w:t>)</w:t>
      </w:r>
    </w:p>
    <w:p w14:paraId="4D73F112" w14:textId="73F416FA" w:rsidR="00FA7827" w:rsidRPr="00376F20" w:rsidRDefault="00FA7827" w:rsidP="00912778">
      <w:pPr>
        <w:autoSpaceDE w:val="0"/>
        <w:autoSpaceDN w:val="0"/>
        <w:adjustRightInd w:val="0"/>
        <w:spacing w:after="0" w:line="240" w:lineRule="auto"/>
        <w:jc w:val="both"/>
        <w:rPr>
          <w:rFonts w:ascii="Garamond" w:hAnsi="Garamond" w:cs="Times New Roman"/>
        </w:rPr>
      </w:pPr>
      <w:r w:rsidRPr="00376F20">
        <w:rPr>
          <w:rFonts w:ascii="Garamond" w:hAnsi="Garamond" w:cs="Times New Roman"/>
        </w:rPr>
        <w:t xml:space="preserve">ORCID: </w:t>
      </w:r>
      <w:hyperlink r:id="rId8" w:history="1">
        <w:r w:rsidRPr="00376F20">
          <w:rPr>
            <w:rStyle w:val="Hyperlink"/>
            <w:rFonts w:ascii="Garamond" w:hAnsi="Garamond" w:cs="Times New Roman"/>
          </w:rPr>
          <w:t>https://orcid.org/0000-0001-5281-2498</w:t>
        </w:r>
      </w:hyperlink>
    </w:p>
    <w:p w14:paraId="2AA54C7F" w14:textId="227467E0" w:rsidR="003D5BB0" w:rsidRPr="00376F20" w:rsidRDefault="003D5BB0" w:rsidP="00912778">
      <w:pPr>
        <w:autoSpaceDE w:val="0"/>
        <w:autoSpaceDN w:val="0"/>
        <w:adjustRightInd w:val="0"/>
        <w:spacing w:after="0" w:line="240" w:lineRule="auto"/>
        <w:jc w:val="both"/>
        <w:rPr>
          <w:rFonts w:ascii="Garamond" w:hAnsi="Garamond" w:cs="Times New Roman"/>
        </w:rPr>
      </w:pPr>
    </w:p>
    <w:p w14:paraId="30AF026B" w14:textId="10912EB7" w:rsidR="003D5BB0" w:rsidRPr="00376F20" w:rsidRDefault="00CC6226" w:rsidP="00912778">
      <w:pPr>
        <w:spacing w:after="0" w:line="240" w:lineRule="auto"/>
        <w:jc w:val="both"/>
        <w:rPr>
          <w:rFonts w:ascii="Garamond" w:hAnsi="Garamond" w:cs="Times New Roman"/>
        </w:rPr>
      </w:pPr>
      <w:r w:rsidRPr="00376F20">
        <w:rPr>
          <w:rFonts w:ascii="Garamond" w:hAnsi="Garamond" w:cs="Times New Roman"/>
          <w:b/>
          <w:bCs/>
          <w:vertAlign w:val="superscript"/>
        </w:rPr>
        <w:t>2</w:t>
      </w:r>
      <w:r w:rsidR="003D5BB0" w:rsidRPr="00376F20">
        <w:rPr>
          <w:rFonts w:ascii="Garamond" w:hAnsi="Garamond" w:cs="Times New Roman"/>
        </w:rPr>
        <w:t xml:space="preserve"> </w:t>
      </w:r>
      <w:proofErr w:type="spellStart"/>
      <w:r w:rsidR="003D5BB0" w:rsidRPr="00376F20">
        <w:rPr>
          <w:rFonts w:ascii="Garamond" w:hAnsi="Garamond" w:cs="Times New Roman"/>
        </w:rPr>
        <w:t>Djillali</w:t>
      </w:r>
      <w:proofErr w:type="spellEnd"/>
      <w:r w:rsidR="003D5BB0" w:rsidRPr="00376F20">
        <w:rPr>
          <w:rFonts w:ascii="Garamond" w:hAnsi="Garamond" w:cs="Times New Roman"/>
        </w:rPr>
        <w:t xml:space="preserve"> </w:t>
      </w:r>
      <w:proofErr w:type="spellStart"/>
      <w:r w:rsidR="003D5BB0" w:rsidRPr="00376F20">
        <w:rPr>
          <w:rFonts w:ascii="Garamond" w:hAnsi="Garamond" w:cs="Times New Roman"/>
        </w:rPr>
        <w:t>Liabes</w:t>
      </w:r>
      <w:proofErr w:type="spellEnd"/>
      <w:r w:rsidR="003D5BB0" w:rsidRPr="00376F20">
        <w:rPr>
          <w:rFonts w:ascii="Garamond" w:hAnsi="Garamond" w:cs="Times New Roman"/>
        </w:rPr>
        <w:t xml:space="preserve"> University of Sidi-Bel-Abbes</w:t>
      </w:r>
    </w:p>
    <w:p w14:paraId="44FC95AB" w14:textId="77777777" w:rsidR="003D5BB0" w:rsidRPr="00376F20" w:rsidRDefault="003D5BB0" w:rsidP="00912778">
      <w:pPr>
        <w:spacing w:after="0" w:line="240" w:lineRule="auto"/>
        <w:jc w:val="both"/>
        <w:rPr>
          <w:rFonts w:ascii="Garamond" w:hAnsi="Garamond" w:cs="Times New Roman"/>
        </w:rPr>
      </w:pPr>
      <w:r w:rsidRPr="00376F20">
        <w:rPr>
          <w:rFonts w:ascii="Garamond" w:hAnsi="Garamond" w:cs="Times New Roman"/>
        </w:rPr>
        <w:t>Faculty of Life and Natural Science/Department of Biology</w:t>
      </w:r>
    </w:p>
    <w:p w14:paraId="08AE7C31" w14:textId="77777777" w:rsidR="00FA7827" w:rsidRPr="00376F20" w:rsidRDefault="00FA7827" w:rsidP="00912778">
      <w:pPr>
        <w:spacing w:after="0" w:line="240" w:lineRule="auto"/>
        <w:jc w:val="both"/>
        <w:rPr>
          <w:rFonts w:ascii="Garamond" w:eastAsia="SimSun" w:hAnsi="Garamond" w:cs="Times New Roman"/>
          <w:lang w:val="fr-FR" w:eastAsia="zh-CN"/>
        </w:rPr>
      </w:pPr>
      <w:proofErr w:type="spellStart"/>
      <w:r w:rsidRPr="00376F20">
        <w:rPr>
          <w:rFonts w:ascii="Garamond" w:hAnsi="Garamond" w:cs="Times New Roman"/>
          <w:lang w:val="fr-FR"/>
        </w:rPr>
        <w:t>Laboratire</w:t>
      </w:r>
      <w:proofErr w:type="spellEnd"/>
      <w:r w:rsidRPr="00376F20">
        <w:rPr>
          <w:rFonts w:ascii="Garamond" w:hAnsi="Garamond" w:cs="Times New Roman"/>
          <w:lang w:val="fr-FR"/>
        </w:rPr>
        <w:t xml:space="preserve"> de Nutrition, Pathologie, Agro-</w:t>
      </w:r>
      <w:proofErr w:type="spellStart"/>
      <w:r w:rsidRPr="00376F20">
        <w:rPr>
          <w:rFonts w:ascii="Garamond" w:hAnsi="Garamond" w:cs="Times New Roman"/>
          <w:lang w:val="fr-FR"/>
        </w:rPr>
        <w:t>biotechnology</w:t>
      </w:r>
      <w:proofErr w:type="spellEnd"/>
      <w:r w:rsidRPr="00376F20">
        <w:rPr>
          <w:rFonts w:ascii="Garamond" w:hAnsi="Garamond" w:cs="Times New Roman"/>
          <w:lang w:val="fr-FR"/>
        </w:rPr>
        <w:t xml:space="preserve"> &amp; Santé (</w:t>
      </w:r>
      <w:proofErr w:type="spellStart"/>
      <w:r w:rsidRPr="00376F20">
        <w:rPr>
          <w:rFonts w:ascii="Garamond" w:hAnsi="Garamond" w:cs="Times New Roman"/>
          <w:lang w:val="fr-FR"/>
        </w:rPr>
        <w:t>Lab</w:t>
      </w:r>
      <w:proofErr w:type="spellEnd"/>
      <w:r w:rsidRPr="00376F20">
        <w:rPr>
          <w:rFonts w:ascii="Garamond" w:hAnsi="Garamond" w:cs="Times New Roman"/>
          <w:lang w:val="fr-FR"/>
        </w:rPr>
        <w:t>-NUPABS)</w:t>
      </w:r>
    </w:p>
    <w:p w14:paraId="28DF19E7" w14:textId="77777777" w:rsidR="00FA7827" w:rsidRPr="00376F20" w:rsidRDefault="00FA7827" w:rsidP="00912778">
      <w:pPr>
        <w:spacing w:after="0" w:line="240" w:lineRule="auto"/>
        <w:jc w:val="both"/>
        <w:rPr>
          <w:rFonts w:ascii="Garamond" w:hAnsi="Garamond" w:cs="Times New Roman"/>
          <w:lang w:val="fr-FR"/>
        </w:rPr>
      </w:pPr>
      <w:r w:rsidRPr="00376F20">
        <w:rPr>
          <w:rFonts w:ascii="Garamond" w:hAnsi="Garamond" w:cs="Times New Roman"/>
          <w:lang w:val="fr-FR"/>
        </w:rPr>
        <w:t xml:space="preserve">BO. 89 </w:t>
      </w:r>
      <w:proofErr w:type="spellStart"/>
      <w:r w:rsidRPr="00376F20">
        <w:rPr>
          <w:rFonts w:ascii="Garamond" w:hAnsi="Garamond" w:cs="Times New Roman"/>
          <w:lang w:val="fr-FR"/>
        </w:rPr>
        <w:t>Sidi-Bel-Abbes</w:t>
      </w:r>
      <w:proofErr w:type="spellEnd"/>
      <w:r w:rsidRPr="00376F20">
        <w:rPr>
          <w:rFonts w:ascii="Garamond" w:hAnsi="Garamond" w:cs="Times New Roman"/>
          <w:lang w:val="fr-FR"/>
        </w:rPr>
        <w:t>, 22 000. Algeria</w:t>
      </w:r>
    </w:p>
    <w:p w14:paraId="66C1B7A4" w14:textId="0CC72D44" w:rsidR="003D5BB0" w:rsidRPr="00376F20" w:rsidRDefault="003D5BB0" w:rsidP="00912778">
      <w:pPr>
        <w:autoSpaceDE w:val="0"/>
        <w:autoSpaceDN w:val="0"/>
        <w:adjustRightInd w:val="0"/>
        <w:spacing w:after="0" w:line="240" w:lineRule="auto"/>
        <w:jc w:val="both"/>
        <w:rPr>
          <w:rStyle w:val="Hyperlink"/>
          <w:rFonts w:ascii="Garamond" w:hAnsi="Garamond" w:cs="Times New Roman"/>
          <w:lang w:val="fr-FR"/>
        </w:rPr>
      </w:pPr>
      <w:proofErr w:type="gramStart"/>
      <w:r w:rsidRPr="00376F20">
        <w:rPr>
          <w:rFonts w:ascii="Garamond" w:hAnsi="Garamond" w:cs="Times New Roman"/>
          <w:lang w:val="fr-FR"/>
        </w:rPr>
        <w:t>E-mail:</w:t>
      </w:r>
      <w:proofErr w:type="gramEnd"/>
      <w:r w:rsidRPr="00376F20">
        <w:rPr>
          <w:rFonts w:ascii="Garamond" w:hAnsi="Garamond" w:cs="Times New Roman"/>
          <w:lang w:val="fr-FR"/>
        </w:rPr>
        <w:t xml:space="preserve"> </w:t>
      </w:r>
      <w:hyperlink r:id="rId9" w:history="1">
        <w:r w:rsidR="007E66D6" w:rsidRPr="00376F20">
          <w:rPr>
            <w:rStyle w:val="Hyperlink"/>
            <w:rFonts w:ascii="Garamond" w:hAnsi="Garamond" w:cs="Times New Roman"/>
            <w:lang w:val="fr-FR"/>
          </w:rPr>
          <w:t>mustapha.diaf@univ-sba.dz</w:t>
        </w:r>
      </w:hyperlink>
    </w:p>
    <w:p w14:paraId="502030F7" w14:textId="028BB63D" w:rsidR="00FA7827" w:rsidRPr="00376F20" w:rsidRDefault="00FA7827" w:rsidP="00912778">
      <w:pPr>
        <w:autoSpaceDE w:val="0"/>
        <w:autoSpaceDN w:val="0"/>
        <w:adjustRightInd w:val="0"/>
        <w:spacing w:after="0" w:line="240" w:lineRule="auto"/>
        <w:jc w:val="both"/>
        <w:rPr>
          <w:rFonts w:ascii="Garamond" w:hAnsi="Garamond" w:cs="Times New Roman"/>
          <w:vertAlign w:val="superscript"/>
          <w:lang w:val="fr-FR"/>
        </w:rPr>
      </w:pPr>
      <w:proofErr w:type="gramStart"/>
      <w:r w:rsidRPr="00376F20">
        <w:rPr>
          <w:rFonts w:ascii="Garamond" w:hAnsi="Garamond" w:cs="Times New Roman"/>
          <w:lang w:val="fr-FR"/>
        </w:rPr>
        <w:t>ORCID:</w:t>
      </w:r>
      <w:proofErr w:type="gramEnd"/>
      <w:r w:rsidRPr="00376F20">
        <w:rPr>
          <w:rFonts w:ascii="Garamond" w:hAnsi="Garamond" w:cs="Times New Roman"/>
          <w:lang w:val="fr-FR"/>
        </w:rPr>
        <w:t xml:space="preserve"> </w:t>
      </w:r>
      <w:hyperlink r:id="rId10" w:history="1">
        <w:r w:rsidRPr="00376F20">
          <w:rPr>
            <w:rStyle w:val="Hyperlink"/>
            <w:rFonts w:ascii="Garamond" w:hAnsi="Garamond" w:cs="Times New Roman"/>
            <w:lang w:val="fr-FR"/>
          </w:rPr>
          <w:t>https://orcid.org/0000-0001-6065-6659</w:t>
        </w:r>
      </w:hyperlink>
      <w:r w:rsidRPr="00376F20">
        <w:rPr>
          <w:rFonts w:ascii="Garamond" w:hAnsi="Garamond" w:cs="Times New Roman"/>
          <w:lang w:val="fr-FR"/>
        </w:rPr>
        <w:t xml:space="preserve"> </w:t>
      </w:r>
    </w:p>
    <w:p w14:paraId="5DFD96EB" w14:textId="5F578B35" w:rsidR="003D5BB0" w:rsidRPr="00376F20" w:rsidRDefault="003D5BB0" w:rsidP="00912778">
      <w:pPr>
        <w:spacing w:after="0" w:line="240" w:lineRule="auto"/>
        <w:jc w:val="both"/>
        <w:rPr>
          <w:rFonts w:ascii="Garamond" w:hAnsi="Garamond" w:cs="Times New Roman"/>
          <w:lang w:val="fr-FR"/>
        </w:rPr>
      </w:pPr>
    </w:p>
    <w:p w14:paraId="3CE42C51" w14:textId="70D90398" w:rsidR="007E66D6" w:rsidRPr="00376F20" w:rsidRDefault="00CC6226" w:rsidP="00912778">
      <w:pPr>
        <w:spacing w:after="0" w:line="240" w:lineRule="auto"/>
        <w:jc w:val="both"/>
        <w:rPr>
          <w:rFonts w:ascii="Garamond" w:hAnsi="Garamond" w:cs="Times New Roman"/>
          <w:lang w:val="fr-FR"/>
        </w:rPr>
      </w:pPr>
      <w:r w:rsidRPr="00376F20">
        <w:rPr>
          <w:rFonts w:ascii="Garamond" w:hAnsi="Garamond" w:cs="Times New Roman"/>
          <w:b/>
          <w:bCs/>
          <w:vertAlign w:val="superscript"/>
          <w:lang w:val="fr-FR"/>
        </w:rPr>
        <w:t>3</w:t>
      </w:r>
      <w:r w:rsidR="007E66D6" w:rsidRPr="00376F20">
        <w:rPr>
          <w:rFonts w:ascii="Garamond" w:hAnsi="Garamond" w:cs="Times New Roman"/>
          <w:lang w:val="fr-FR"/>
        </w:rPr>
        <w:t xml:space="preserve"> Université de Bouira</w:t>
      </w:r>
    </w:p>
    <w:p w14:paraId="6EB89AB0" w14:textId="2FFDE284" w:rsidR="009C4EB3" w:rsidRPr="00376F20" w:rsidRDefault="009C4EB3" w:rsidP="00912778">
      <w:pPr>
        <w:spacing w:after="0" w:line="240" w:lineRule="auto"/>
        <w:jc w:val="both"/>
        <w:rPr>
          <w:rFonts w:ascii="Garamond" w:hAnsi="Garamond" w:cs="Times New Roman"/>
          <w:lang w:val="fr-FR"/>
        </w:rPr>
      </w:pPr>
      <w:r w:rsidRPr="00376F20">
        <w:rPr>
          <w:rFonts w:ascii="Garamond" w:hAnsi="Garamond" w:cs="Times New Roman"/>
          <w:lang w:val="fr-FR"/>
        </w:rPr>
        <w:t>Faculté des Sciences de la Nature et de la Vie et des Sciences de la Terre, Département de Biologie</w:t>
      </w:r>
    </w:p>
    <w:p w14:paraId="425B205B" w14:textId="63AC1F15" w:rsidR="007E66D6" w:rsidRPr="00376F20" w:rsidRDefault="007E66D6" w:rsidP="00912778">
      <w:pPr>
        <w:spacing w:after="0" w:line="240" w:lineRule="auto"/>
        <w:jc w:val="both"/>
        <w:rPr>
          <w:rFonts w:ascii="Garamond" w:eastAsia="SimSun" w:hAnsi="Garamond" w:cs="Times New Roman"/>
          <w:lang w:val="fr-FR" w:eastAsia="zh-CN"/>
        </w:rPr>
      </w:pPr>
      <w:r w:rsidRPr="00376F20">
        <w:rPr>
          <w:rFonts w:ascii="Garamond" w:hAnsi="Garamond" w:cs="Times New Roman"/>
          <w:lang w:val="fr-FR"/>
        </w:rPr>
        <w:t>Laboratoire de Gestion et Valorisation des Ressources Naturelles et Assurance Qualité</w:t>
      </w:r>
      <w:r w:rsidR="009C4EB3" w:rsidRPr="00376F20">
        <w:rPr>
          <w:rFonts w:ascii="Garamond" w:hAnsi="Garamond" w:cs="Times New Roman"/>
          <w:lang w:val="fr-FR"/>
        </w:rPr>
        <w:t xml:space="preserve"> </w:t>
      </w:r>
      <w:r w:rsidRPr="00376F20">
        <w:rPr>
          <w:rFonts w:ascii="Garamond" w:hAnsi="Garamond" w:cs="Times New Roman"/>
          <w:lang w:val="fr-FR"/>
        </w:rPr>
        <w:t>(LGVRNAQ)</w:t>
      </w:r>
      <w:r w:rsidR="00FA7827" w:rsidRPr="00376F20">
        <w:rPr>
          <w:rFonts w:ascii="Garamond" w:hAnsi="Garamond" w:cs="Times New Roman"/>
          <w:lang w:val="fr-FR"/>
        </w:rPr>
        <w:t xml:space="preserve"> </w:t>
      </w:r>
      <w:r w:rsidRPr="00376F20">
        <w:rPr>
          <w:rFonts w:ascii="Garamond" w:hAnsi="Garamond" w:cs="Times New Roman"/>
          <w:lang w:val="fr-FR"/>
        </w:rPr>
        <w:t>10000 Bouira, Algérie.</w:t>
      </w:r>
    </w:p>
    <w:p w14:paraId="3C845CAD" w14:textId="7884CF6F" w:rsidR="007E66D6" w:rsidRPr="00376F20" w:rsidRDefault="007E66D6" w:rsidP="00912778">
      <w:pPr>
        <w:spacing w:after="0" w:line="240" w:lineRule="auto"/>
        <w:jc w:val="both"/>
        <w:rPr>
          <w:rFonts w:ascii="Garamond" w:hAnsi="Garamond" w:cs="Times New Roman"/>
          <w:lang w:val="fr-FR"/>
        </w:rPr>
      </w:pPr>
      <w:proofErr w:type="gramStart"/>
      <w:r w:rsidRPr="00376F20">
        <w:rPr>
          <w:rFonts w:ascii="Garamond" w:hAnsi="Garamond" w:cs="Times New Roman"/>
          <w:lang w:val="fr-FR"/>
        </w:rPr>
        <w:t>E-mail:</w:t>
      </w:r>
      <w:proofErr w:type="gramEnd"/>
      <w:r w:rsidR="00912778" w:rsidRPr="00376F20">
        <w:rPr>
          <w:rFonts w:ascii="Garamond" w:hAnsi="Garamond" w:cs="Times New Roman"/>
          <w:lang w:val="fr-FR"/>
        </w:rPr>
        <w:t xml:space="preserve"> </w:t>
      </w:r>
      <w:hyperlink r:id="rId11" w:history="1">
        <w:r w:rsidR="00912778" w:rsidRPr="00376F20">
          <w:rPr>
            <w:rStyle w:val="Hyperlink"/>
            <w:rFonts w:ascii="Garamond" w:hAnsi="Garamond" w:cs="Times New Roman"/>
            <w:lang w:val="fr-FR"/>
          </w:rPr>
          <w:t>f.dahmoune@univ-bouira.dz</w:t>
        </w:r>
      </w:hyperlink>
      <w:r w:rsidR="00912778" w:rsidRPr="00376F20">
        <w:rPr>
          <w:rFonts w:ascii="Garamond" w:hAnsi="Garamond" w:cs="Times New Roman"/>
          <w:lang w:val="fr-FR"/>
        </w:rPr>
        <w:t xml:space="preserve"> </w:t>
      </w:r>
      <w:r w:rsidRPr="00376F20">
        <w:rPr>
          <w:rFonts w:ascii="Garamond" w:hAnsi="Garamond" w:cs="Times New Roman"/>
          <w:lang w:val="fr-FR"/>
        </w:rPr>
        <w:t xml:space="preserve"> </w:t>
      </w:r>
    </w:p>
    <w:p w14:paraId="649396DA" w14:textId="0E0AB87A" w:rsidR="003D5BB0" w:rsidRPr="00376F20" w:rsidRDefault="00FA7827" w:rsidP="00912778">
      <w:pPr>
        <w:spacing w:after="0" w:line="240" w:lineRule="auto"/>
        <w:jc w:val="both"/>
        <w:rPr>
          <w:rFonts w:ascii="Garamond" w:hAnsi="Garamond" w:cs="Times New Roman"/>
          <w:b/>
        </w:rPr>
      </w:pPr>
      <w:r w:rsidRPr="00376F20">
        <w:rPr>
          <w:rFonts w:ascii="Garamond" w:hAnsi="Garamond" w:cs="Times New Roman"/>
        </w:rPr>
        <w:t xml:space="preserve">ORCID: </w:t>
      </w:r>
      <w:hyperlink r:id="rId12" w:history="1">
        <w:r w:rsidRPr="00376F20">
          <w:rPr>
            <w:rStyle w:val="Hyperlink"/>
            <w:rFonts w:ascii="Garamond" w:hAnsi="Garamond" w:cs="Times New Roman"/>
          </w:rPr>
          <w:t>https://orcid.org/0000-0001-6072-0411</w:t>
        </w:r>
      </w:hyperlink>
      <w:r w:rsidRPr="00376F20">
        <w:rPr>
          <w:rFonts w:ascii="Garamond" w:hAnsi="Garamond" w:cs="Times New Roman"/>
        </w:rPr>
        <w:t xml:space="preserve"> </w:t>
      </w:r>
    </w:p>
    <w:p w14:paraId="3A889FE2" w14:textId="77777777" w:rsidR="003D5BB0" w:rsidRPr="00376F20" w:rsidRDefault="003D5BB0" w:rsidP="00912778">
      <w:pPr>
        <w:spacing w:after="0" w:line="240" w:lineRule="auto"/>
        <w:jc w:val="both"/>
        <w:rPr>
          <w:rFonts w:ascii="Garamond" w:hAnsi="Garamond" w:cs="Times New Roman"/>
          <w:b/>
        </w:rPr>
      </w:pPr>
    </w:p>
    <w:p w14:paraId="0D0F0F1A" w14:textId="797A5BB4" w:rsidR="003D5BB0" w:rsidRPr="00376F20" w:rsidRDefault="003D5BB0" w:rsidP="00912778">
      <w:pPr>
        <w:spacing w:after="0" w:line="240" w:lineRule="auto"/>
        <w:jc w:val="both"/>
        <w:rPr>
          <w:rFonts w:ascii="Garamond" w:hAnsi="Garamond" w:cs="Times New Roman"/>
          <w:b/>
        </w:rPr>
      </w:pPr>
      <w:r w:rsidRPr="00376F20">
        <w:rPr>
          <w:rFonts w:ascii="Garamond" w:hAnsi="Garamond" w:cs="Times New Roman"/>
          <w:b/>
        </w:rPr>
        <w:t>* Address correspondence and reprint requests to:</w:t>
      </w:r>
    </w:p>
    <w:p w14:paraId="15C30D1F" w14:textId="77777777" w:rsidR="003D5BB0" w:rsidRPr="00376F20" w:rsidRDefault="003D5BB0" w:rsidP="00912778">
      <w:pPr>
        <w:spacing w:after="0" w:line="240" w:lineRule="auto"/>
        <w:jc w:val="both"/>
        <w:rPr>
          <w:rFonts w:ascii="Garamond" w:hAnsi="Garamond" w:cs="Times New Roman"/>
        </w:rPr>
      </w:pPr>
      <w:r w:rsidRPr="00376F20">
        <w:rPr>
          <w:rFonts w:ascii="Garamond" w:hAnsi="Garamond" w:cs="Times New Roman"/>
        </w:rPr>
        <w:t>Meghit Boumediene Khaled</w:t>
      </w:r>
    </w:p>
    <w:bookmarkEnd w:id="1"/>
    <w:p w14:paraId="76DB2C55" w14:textId="77777777" w:rsidR="003D5BB0" w:rsidRPr="00376F20" w:rsidRDefault="003D5BB0" w:rsidP="00912778">
      <w:pPr>
        <w:spacing w:after="0" w:line="240" w:lineRule="auto"/>
        <w:jc w:val="both"/>
        <w:rPr>
          <w:rFonts w:ascii="Garamond" w:hAnsi="Garamond" w:cs="Times New Roman"/>
        </w:rPr>
      </w:pPr>
      <w:r w:rsidRPr="00376F20">
        <w:rPr>
          <w:rFonts w:ascii="Garamond" w:hAnsi="Garamond" w:cs="Times New Roman"/>
        </w:rPr>
        <w:t>Faculty of Life and Natural Science/Department of Biology</w:t>
      </w:r>
    </w:p>
    <w:p w14:paraId="5A85AD79" w14:textId="28401AF1" w:rsidR="00FA7827" w:rsidRPr="00376F20" w:rsidRDefault="00FA7827" w:rsidP="00912778">
      <w:pPr>
        <w:spacing w:after="0" w:line="240" w:lineRule="auto"/>
        <w:jc w:val="both"/>
        <w:rPr>
          <w:rFonts w:ascii="Garamond" w:eastAsia="SimSun" w:hAnsi="Garamond" w:cs="Times New Roman"/>
          <w:lang w:val="fr-FR" w:eastAsia="zh-CN"/>
        </w:rPr>
      </w:pPr>
      <w:r w:rsidRPr="00376F20">
        <w:rPr>
          <w:rFonts w:ascii="Garamond" w:hAnsi="Garamond" w:cs="Times New Roman"/>
          <w:lang w:val="fr-FR"/>
        </w:rPr>
        <w:t>Laborat</w:t>
      </w:r>
      <w:r w:rsidR="00DC5024">
        <w:rPr>
          <w:rFonts w:ascii="Garamond" w:hAnsi="Garamond" w:cs="Times New Roman"/>
          <w:lang w:val="fr-FR"/>
        </w:rPr>
        <w:t>o</w:t>
      </w:r>
      <w:r w:rsidRPr="00376F20">
        <w:rPr>
          <w:rFonts w:ascii="Garamond" w:hAnsi="Garamond" w:cs="Times New Roman"/>
          <w:lang w:val="fr-FR"/>
        </w:rPr>
        <w:t>ire de Nutrition, Pathologie, Agro-</w:t>
      </w:r>
      <w:proofErr w:type="spellStart"/>
      <w:r w:rsidRPr="00376F20">
        <w:rPr>
          <w:rFonts w:ascii="Garamond" w:hAnsi="Garamond" w:cs="Times New Roman"/>
          <w:lang w:val="fr-FR"/>
        </w:rPr>
        <w:t>biotechnology</w:t>
      </w:r>
      <w:proofErr w:type="spellEnd"/>
      <w:r w:rsidRPr="00376F20">
        <w:rPr>
          <w:rFonts w:ascii="Garamond" w:hAnsi="Garamond" w:cs="Times New Roman"/>
          <w:lang w:val="fr-FR"/>
        </w:rPr>
        <w:t xml:space="preserve"> &amp; Santé (</w:t>
      </w:r>
      <w:proofErr w:type="spellStart"/>
      <w:r w:rsidRPr="00376F20">
        <w:rPr>
          <w:rFonts w:ascii="Garamond" w:hAnsi="Garamond" w:cs="Times New Roman"/>
          <w:lang w:val="fr-FR"/>
        </w:rPr>
        <w:t>Lab</w:t>
      </w:r>
      <w:proofErr w:type="spellEnd"/>
      <w:r w:rsidRPr="00376F20">
        <w:rPr>
          <w:rFonts w:ascii="Garamond" w:hAnsi="Garamond" w:cs="Times New Roman"/>
          <w:lang w:val="fr-FR"/>
        </w:rPr>
        <w:t>-NUPABS)</w:t>
      </w:r>
    </w:p>
    <w:p w14:paraId="555CF3BE" w14:textId="77777777" w:rsidR="00FA7827" w:rsidRPr="00376F20" w:rsidRDefault="00FA7827" w:rsidP="00912778">
      <w:pPr>
        <w:spacing w:after="0" w:line="240" w:lineRule="auto"/>
        <w:jc w:val="both"/>
        <w:rPr>
          <w:rFonts w:ascii="Garamond" w:hAnsi="Garamond" w:cs="Times New Roman"/>
        </w:rPr>
      </w:pPr>
      <w:r w:rsidRPr="00376F20">
        <w:rPr>
          <w:rFonts w:ascii="Garamond" w:hAnsi="Garamond" w:cs="Times New Roman"/>
        </w:rPr>
        <w:t>BO. 89 Sidi-Bel-Abbes, 22 000. Algeria</w:t>
      </w:r>
    </w:p>
    <w:p w14:paraId="5BED5425" w14:textId="4595903A" w:rsidR="003D5BB0" w:rsidRPr="00376F20" w:rsidRDefault="003D5BB0" w:rsidP="00912778">
      <w:pPr>
        <w:autoSpaceDE w:val="0"/>
        <w:autoSpaceDN w:val="0"/>
        <w:adjustRightInd w:val="0"/>
        <w:spacing w:after="0" w:line="240" w:lineRule="auto"/>
        <w:jc w:val="both"/>
        <w:rPr>
          <w:rFonts w:ascii="Garamond" w:hAnsi="Garamond" w:cs="Times New Roman"/>
        </w:rPr>
      </w:pPr>
      <w:r w:rsidRPr="00376F20">
        <w:rPr>
          <w:rFonts w:ascii="Garamond" w:hAnsi="Garamond" w:cs="Times New Roman"/>
        </w:rPr>
        <w:t xml:space="preserve">E-mail: </w:t>
      </w:r>
      <w:hyperlink r:id="rId13" w:history="1">
        <w:r w:rsidR="00912778" w:rsidRPr="00376F20">
          <w:rPr>
            <w:rStyle w:val="Hyperlink"/>
            <w:rFonts w:ascii="Garamond" w:hAnsi="Garamond" w:cs="Times New Roman"/>
          </w:rPr>
          <w:t>boumedienemeghit.khaled@dl.univ-sba.dz</w:t>
        </w:r>
      </w:hyperlink>
      <w:r w:rsidR="00912778" w:rsidRPr="00376F20">
        <w:rPr>
          <w:rFonts w:ascii="Garamond" w:hAnsi="Garamond" w:cs="Times New Roman"/>
        </w:rPr>
        <w:t xml:space="preserve"> </w:t>
      </w:r>
    </w:p>
    <w:p w14:paraId="07F2D150" w14:textId="2F8A8309" w:rsidR="00FA7827" w:rsidRPr="00376F20" w:rsidRDefault="00FA7827" w:rsidP="00912778">
      <w:pPr>
        <w:autoSpaceDE w:val="0"/>
        <w:autoSpaceDN w:val="0"/>
        <w:adjustRightInd w:val="0"/>
        <w:spacing w:after="0" w:line="240" w:lineRule="auto"/>
        <w:jc w:val="both"/>
        <w:rPr>
          <w:rFonts w:ascii="Garamond" w:hAnsi="Garamond" w:cs="Times New Roman"/>
          <w:vertAlign w:val="superscript"/>
        </w:rPr>
      </w:pPr>
      <w:r w:rsidRPr="00376F20">
        <w:rPr>
          <w:rFonts w:ascii="Garamond" w:hAnsi="Garamond" w:cs="Times New Roman"/>
        </w:rPr>
        <w:t xml:space="preserve">Alternative email: </w:t>
      </w:r>
      <w:hyperlink r:id="rId14" w:history="1">
        <w:r w:rsidR="00912778" w:rsidRPr="00376F20">
          <w:rPr>
            <w:rStyle w:val="Hyperlink"/>
            <w:rFonts w:ascii="Garamond" w:hAnsi="Garamond" w:cs="Times New Roman"/>
          </w:rPr>
          <w:t>khaledmb@najfnr.com</w:t>
        </w:r>
      </w:hyperlink>
      <w:r w:rsidRPr="00376F20">
        <w:rPr>
          <w:rFonts w:ascii="Garamond" w:hAnsi="Garamond" w:cs="Times New Roman"/>
        </w:rPr>
        <w:t xml:space="preserve"> (</w:t>
      </w:r>
      <w:r w:rsidRPr="00376F20">
        <w:rPr>
          <w:rFonts w:ascii="Garamond" w:hAnsi="Garamond" w:cs="Times New Roman"/>
          <w:highlight w:val="yellow"/>
        </w:rPr>
        <w:t>Mandatory for the corresponding author</w:t>
      </w:r>
      <w:r w:rsidRPr="00376F20">
        <w:rPr>
          <w:rFonts w:ascii="Garamond" w:hAnsi="Garamond" w:cs="Times New Roman"/>
        </w:rPr>
        <w:t>)</w:t>
      </w:r>
    </w:p>
    <w:p w14:paraId="3AC1E6E2" w14:textId="0EBCC05F" w:rsidR="003D5BB0" w:rsidRPr="00376F20" w:rsidRDefault="003D5BB0" w:rsidP="00912778">
      <w:pPr>
        <w:spacing w:after="0" w:line="240" w:lineRule="auto"/>
        <w:jc w:val="both"/>
        <w:rPr>
          <w:rFonts w:ascii="Garamond" w:hAnsi="Garamond" w:cs="Times New Roman"/>
        </w:rPr>
      </w:pPr>
      <w:r w:rsidRPr="00376F20">
        <w:rPr>
          <w:rFonts w:ascii="Garamond" w:hAnsi="Garamond" w:cs="Times New Roman"/>
        </w:rPr>
        <w:t>Tel. +213 (551 152 261)</w:t>
      </w:r>
    </w:p>
    <w:p w14:paraId="267F209F" w14:textId="4D7E2754" w:rsidR="00CF324E" w:rsidRPr="00376F20" w:rsidRDefault="00FA7827" w:rsidP="00912778">
      <w:pPr>
        <w:spacing w:after="0" w:line="240" w:lineRule="auto"/>
        <w:jc w:val="both"/>
        <w:rPr>
          <w:rFonts w:ascii="Garamond" w:hAnsi="Garamond" w:cs="Times New Roman"/>
        </w:rPr>
      </w:pPr>
      <w:r w:rsidRPr="00376F20">
        <w:rPr>
          <w:rFonts w:ascii="Garamond" w:hAnsi="Garamond" w:cs="Times New Roman"/>
        </w:rPr>
        <w:t xml:space="preserve">ORCID: </w:t>
      </w:r>
      <w:hyperlink r:id="rId15" w:history="1">
        <w:r w:rsidRPr="00376F20">
          <w:rPr>
            <w:rStyle w:val="Hyperlink"/>
            <w:rFonts w:ascii="Garamond" w:hAnsi="Garamond" w:cs="Times New Roman"/>
          </w:rPr>
          <w:t>https://orcid.org/0000-0001-5281-2498</w:t>
        </w:r>
      </w:hyperlink>
      <w:r w:rsidRPr="00376F20">
        <w:rPr>
          <w:rFonts w:ascii="Garamond" w:hAnsi="Garamond" w:cs="Times New Roman"/>
        </w:rPr>
        <w:t xml:space="preserve"> (</w:t>
      </w:r>
      <w:r w:rsidRPr="00376F20">
        <w:rPr>
          <w:rFonts w:ascii="Garamond" w:hAnsi="Garamond" w:cs="Times New Roman"/>
          <w:highlight w:val="yellow"/>
        </w:rPr>
        <w:t>Mandatory for the corresponding author</w:t>
      </w:r>
      <w:r w:rsidRPr="00376F20">
        <w:rPr>
          <w:rFonts w:ascii="Garamond" w:hAnsi="Garamond" w:cs="Times New Roman"/>
        </w:rPr>
        <w:t>)</w:t>
      </w:r>
    </w:p>
    <w:p w14:paraId="76133924" w14:textId="77777777" w:rsidR="00CF324E" w:rsidRPr="00376F20" w:rsidRDefault="00CF324E" w:rsidP="00912778">
      <w:pPr>
        <w:pStyle w:val="ListParagraph"/>
        <w:jc w:val="both"/>
        <w:rPr>
          <w:rFonts w:ascii="Garamond" w:hAnsi="Garamond" w:cs="Times New Roman"/>
        </w:rPr>
      </w:pPr>
    </w:p>
    <w:p w14:paraId="5A8421EC" w14:textId="06A02D08" w:rsidR="00CF324E" w:rsidRDefault="00CF324E" w:rsidP="00912778">
      <w:pPr>
        <w:pStyle w:val="ListParagraph"/>
        <w:jc w:val="both"/>
        <w:rPr>
          <w:rFonts w:ascii="Garamond" w:hAnsi="Garamond" w:cs="Times New Roman"/>
          <w:sz w:val="24"/>
          <w:szCs w:val="24"/>
        </w:rPr>
      </w:pPr>
    </w:p>
    <w:p w14:paraId="49EC34BE" w14:textId="05B036A4" w:rsidR="00376F20" w:rsidRDefault="00376F20" w:rsidP="00912778">
      <w:pPr>
        <w:pStyle w:val="ListParagraph"/>
        <w:jc w:val="both"/>
        <w:rPr>
          <w:rFonts w:ascii="Garamond" w:hAnsi="Garamond" w:cs="Times New Roman"/>
          <w:sz w:val="24"/>
          <w:szCs w:val="24"/>
        </w:rPr>
      </w:pPr>
    </w:p>
    <w:p w14:paraId="542CEE58" w14:textId="77777777" w:rsidR="00376F20" w:rsidRPr="00912778" w:rsidRDefault="00376F20" w:rsidP="00912778">
      <w:pPr>
        <w:pStyle w:val="ListParagraph"/>
        <w:jc w:val="both"/>
        <w:rPr>
          <w:rFonts w:ascii="Garamond" w:hAnsi="Garamond" w:cs="Times New Roman"/>
          <w:sz w:val="24"/>
          <w:szCs w:val="24"/>
        </w:rPr>
      </w:pPr>
    </w:p>
    <w:p w14:paraId="1A1640B7" w14:textId="77777777" w:rsidR="00CF324E" w:rsidRPr="00912778" w:rsidRDefault="00CF324E" w:rsidP="00912778">
      <w:pPr>
        <w:pStyle w:val="ListParagraph"/>
        <w:jc w:val="both"/>
        <w:rPr>
          <w:rFonts w:ascii="Garamond" w:hAnsi="Garamond" w:cs="Times New Roman"/>
          <w:sz w:val="24"/>
          <w:szCs w:val="24"/>
        </w:rPr>
      </w:pPr>
    </w:p>
    <w:p w14:paraId="62BD681F" w14:textId="77777777" w:rsidR="00CF324E" w:rsidRPr="00912778" w:rsidRDefault="00CF324E" w:rsidP="00912778">
      <w:pPr>
        <w:pStyle w:val="ListParagraph"/>
        <w:jc w:val="both"/>
        <w:rPr>
          <w:rFonts w:ascii="Garamond" w:hAnsi="Garamond" w:cs="Times New Roman"/>
          <w:sz w:val="24"/>
          <w:szCs w:val="24"/>
        </w:rPr>
      </w:pPr>
    </w:p>
    <w:p w14:paraId="17505D95" w14:textId="5AC08BB8" w:rsidR="00CF324E" w:rsidRDefault="00CF324E" w:rsidP="00912778">
      <w:pPr>
        <w:pStyle w:val="ListParagraph"/>
        <w:jc w:val="both"/>
        <w:rPr>
          <w:rFonts w:ascii="Garamond" w:hAnsi="Garamond" w:cs="Times New Roman"/>
          <w:sz w:val="24"/>
          <w:szCs w:val="24"/>
        </w:rPr>
      </w:pPr>
    </w:p>
    <w:p w14:paraId="27BD054F" w14:textId="77777777" w:rsidR="00376F20" w:rsidRPr="00912778" w:rsidRDefault="00376F20" w:rsidP="00912778">
      <w:pPr>
        <w:pStyle w:val="ListParagraph"/>
        <w:jc w:val="both"/>
        <w:rPr>
          <w:rFonts w:ascii="Garamond" w:hAnsi="Garamond" w:cs="Times New Roman"/>
          <w:sz w:val="24"/>
          <w:szCs w:val="24"/>
        </w:rPr>
      </w:pPr>
    </w:p>
    <w:p w14:paraId="2E208428" w14:textId="5002B406" w:rsidR="00CF324E" w:rsidRPr="00DB51E0" w:rsidRDefault="00CF324E" w:rsidP="00DB51E0">
      <w:pPr>
        <w:pStyle w:val="ListParagraph"/>
        <w:numPr>
          <w:ilvl w:val="0"/>
          <w:numId w:val="2"/>
        </w:numPr>
        <w:jc w:val="both"/>
        <w:rPr>
          <w:rFonts w:ascii="Garamond" w:hAnsi="Garamond" w:cs="Times New Roman"/>
          <w:b/>
          <w:bCs/>
        </w:rPr>
      </w:pPr>
      <w:bookmarkStart w:id="2" w:name="_Hlk134070509"/>
      <w:r w:rsidRPr="00DB51E0">
        <w:rPr>
          <w:rFonts w:ascii="Garamond" w:hAnsi="Garamond" w:cs="Times New Roman"/>
          <w:b/>
          <w:bCs/>
        </w:rPr>
        <w:lastRenderedPageBreak/>
        <w:t>Source(s) of support</w:t>
      </w:r>
      <w:r w:rsidR="00FA7827" w:rsidRPr="00DB51E0">
        <w:rPr>
          <w:rFonts w:ascii="Garamond" w:hAnsi="Garamond" w:cs="Times New Roman"/>
          <w:b/>
          <w:bCs/>
        </w:rPr>
        <w:t xml:space="preserve"> (funding)</w:t>
      </w:r>
      <w:r w:rsidRPr="00DB51E0">
        <w:rPr>
          <w:rFonts w:ascii="Garamond" w:hAnsi="Garamond" w:cs="Times New Roman"/>
          <w:b/>
          <w:bCs/>
        </w:rPr>
        <w:t xml:space="preserve">: </w:t>
      </w:r>
      <w:r w:rsidRPr="00DB51E0">
        <w:rPr>
          <w:rFonts w:ascii="Garamond" w:hAnsi="Garamond" w:cs="Times New Roman"/>
        </w:rPr>
        <w:t>In the form of grants, equipment, drugs, or all of these</w:t>
      </w:r>
      <w:r w:rsidR="00FA7827" w:rsidRPr="00DB51E0">
        <w:rPr>
          <w:rFonts w:ascii="Garamond" w:hAnsi="Garamond" w:cs="Times New Roman"/>
        </w:rPr>
        <w:t>.</w:t>
      </w:r>
    </w:p>
    <w:p w14:paraId="307AC657" w14:textId="77777777" w:rsidR="00CF324E" w:rsidRPr="00376F20" w:rsidRDefault="00CF324E" w:rsidP="00912778">
      <w:pPr>
        <w:pStyle w:val="ListParagraph"/>
        <w:jc w:val="both"/>
        <w:rPr>
          <w:rFonts w:ascii="Garamond" w:hAnsi="Garamond" w:cs="Times New Roman"/>
          <w:b/>
          <w:bCs/>
        </w:rPr>
      </w:pPr>
    </w:p>
    <w:p w14:paraId="7117C497" w14:textId="0F1C37D7" w:rsidR="00CF324E" w:rsidRPr="00376F20" w:rsidRDefault="00CF324E" w:rsidP="00DB51E0">
      <w:pPr>
        <w:pStyle w:val="ListParagraph"/>
        <w:numPr>
          <w:ilvl w:val="0"/>
          <w:numId w:val="2"/>
        </w:numPr>
        <w:jc w:val="both"/>
        <w:rPr>
          <w:rFonts w:ascii="Garamond" w:hAnsi="Garamond" w:cs="Times New Roman"/>
        </w:rPr>
      </w:pPr>
      <w:r w:rsidRPr="00376F20">
        <w:rPr>
          <w:rFonts w:ascii="Garamond" w:hAnsi="Garamond" w:cs="Times New Roman"/>
          <w:b/>
          <w:bCs/>
        </w:rPr>
        <w:t xml:space="preserve">Acknowledgment (if applicable): </w:t>
      </w:r>
      <w:r w:rsidRPr="00376F20">
        <w:rPr>
          <w:rFonts w:ascii="Garamond" w:hAnsi="Garamond" w:cs="Times New Roman"/>
        </w:rPr>
        <w:t xml:space="preserve">(1) contributions that need acknowledging but do not justify authorship, such as general support by a departmental chair; (2) acknowledgments of technical help; and (3) acknowledgments of financial and material support, which should specify the nature of the support. This should be included in the title page of the manuscript and not in the main article file. </w:t>
      </w:r>
    </w:p>
    <w:p w14:paraId="37DDDA44" w14:textId="77777777" w:rsidR="00CF324E" w:rsidRPr="00376F20" w:rsidRDefault="00CF324E" w:rsidP="00912778">
      <w:pPr>
        <w:pStyle w:val="ListParagraph"/>
        <w:jc w:val="both"/>
        <w:rPr>
          <w:rFonts w:ascii="Garamond" w:hAnsi="Garamond" w:cs="Times New Roman"/>
          <w:i/>
          <w:iCs/>
        </w:rPr>
      </w:pPr>
    </w:p>
    <w:p w14:paraId="550B393F" w14:textId="79BC73F9" w:rsidR="00CF324E" w:rsidRPr="00376F20" w:rsidRDefault="00CF324E" w:rsidP="00DB51E0">
      <w:pPr>
        <w:pStyle w:val="ListParagraph"/>
        <w:numPr>
          <w:ilvl w:val="0"/>
          <w:numId w:val="2"/>
        </w:numPr>
        <w:jc w:val="both"/>
        <w:rPr>
          <w:rFonts w:ascii="Garamond" w:hAnsi="Garamond" w:cs="Times New Roman"/>
        </w:rPr>
      </w:pPr>
      <w:r w:rsidRPr="00376F20">
        <w:rPr>
          <w:rFonts w:ascii="Garamond" w:hAnsi="Garamond" w:cs="Times New Roman"/>
          <w:b/>
          <w:bCs/>
        </w:rPr>
        <w:t xml:space="preserve">Previous presentations: </w:t>
      </w:r>
      <w:r w:rsidR="00B12C00" w:rsidRPr="00376F20">
        <w:rPr>
          <w:rFonts w:ascii="Garamond" w:hAnsi="Garamond" w:cs="Times New Roman"/>
        </w:rPr>
        <w:t>I</w:t>
      </w:r>
      <w:r w:rsidRPr="00376F20">
        <w:rPr>
          <w:rFonts w:ascii="Garamond" w:hAnsi="Garamond" w:cs="Times New Roman"/>
        </w:rPr>
        <w:t>f the manuscript was presented as part at a meeting, the organization, place, and exact date on which it was read. A full statement to the editor about all submissions and previous reports that might be regarded as redundant publication of the same or very similar work. Any such work should be referred to specifically, and referenced in the new paper. Copies of such material should be included with the submitted paper, to help the editor decide how to handle the matter.</w:t>
      </w:r>
    </w:p>
    <w:p w14:paraId="2A9FF7DC" w14:textId="77777777" w:rsidR="00CF324E" w:rsidRPr="00376F20" w:rsidRDefault="00CF324E" w:rsidP="00912778">
      <w:pPr>
        <w:pStyle w:val="ListParagraph"/>
        <w:jc w:val="both"/>
        <w:rPr>
          <w:rFonts w:ascii="Garamond" w:hAnsi="Garamond" w:cs="Times New Roman"/>
        </w:rPr>
      </w:pPr>
    </w:p>
    <w:p w14:paraId="55F481D2" w14:textId="77777777" w:rsidR="00CF324E" w:rsidRPr="00376F20" w:rsidRDefault="00CF324E" w:rsidP="00DB51E0">
      <w:pPr>
        <w:pStyle w:val="ListParagraph"/>
        <w:numPr>
          <w:ilvl w:val="0"/>
          <w:numId w:val="2"/>
        </w:numPr>
        <w:jc w:val="both"/>
        <w:rPr>
          <w:rFonts w:ascii="Garamond" w:hAnsi="Garamond" w:cs="Times New Roman"/>
        </w:rPr>
      </w:pPr>
      <w:r w:rsidRPr="00376F20">
        <w:rPr>
          <w:rFonts w:ascii="Garamond" w:hAnsi="Garamond" w:cs="Times New Roman"/>
          <w:b/>
          <w:bCs/>
        </w:rPr>
        <w:t>Author Contribution</w:t>
      </w:r>
      <w:r w:rsidRPr="00376F20">
        <w:rPr>
          <w:rFonts w:ascii="Garamond" w:hAnsi="Garamond" w:cs="Times New Roman"/>
        </w:rPr>
        <w:t xml:space="preserve">: Contributors should provide a description of contributions made by each of them towards the manuscript. Description should be divided into following categories, as applicable: </w:t>
      </w:r>
      <w:r w:rsidRPr="00376F20">
        <w:rPr>
          <w:rFonts w:ascii="Garamond" w:hAnsi="Garamond" w:cs="Times New Roman"/>
          <w:i/>
          <w:iCs/>
        </w:rPr>
        <w:t>concept</w:t>
      </w:r>
      <w:r w:rsidRPr="00376F20">
        <w:rPr>
          <w:rFonts w:ascii="Garamond" w:hAnsi="Garamond" w:cs="Times New Roman"/>
        </w:rPr>
        <w:t xml:space="preserve">, </w:t>
      </w:r>
      <w:r w:rsidRPr="00376F20">
        <w:rPr>
          <w:rFonts w:ascii="Garamond" w:hAnsi="Garamond" w:cs="Times New Roman"/>
          <w:i/>
          <w:iCs/>
        </w:rPr>
        <w:t>design</w:t>
      </w:r>
      <w:r w:rsidRPr="00376F20">
        <w:rPr>
          <w:rFonts w:ascii="Garamond" w:hAnsi="Garamond" w:cs="Times New Roman"/>
        </w:rPr>
        <w:t xml:space="preserve">, </w:t>
      </w:r>
      <w:r w:rsidRPr="00376F20">
        <w:rPr>
          <w:rFonts w:ascii="Garamond" w:hAnsi="Garamond" w:cs="Times New Roman"/>
          <w:i/>
          <w:iCs/>
        </w:rPr>
        <w:t>definition of intellectual content</w:t>
      </w:r>
      <w:r w:rsidRPr="00376F20">
        <w:rPr>
          <w:rFonts w:ascii="Garamond" w:hAnsi="Garamond" w:cs="Times New Roman"/>
        </w:rPr>
        <w:t xml:space="preserve">, </w:t>
      </w:r>
      <w:r w:rsidRPr="00376F20">
        <w:rPr>
          <w:rFonts w:ascii="Garamond" w:hAnsi="Garamond" w:cs="Times New Roman"/>
          <w:i/>
          <w:iCs/>
        </w:rPr>
        <w:t>literature search</w:t>
      </w:r>
      <w:r w:rsidRPr="00376F20">
        <w:rPr>
          <w:rFonts w:ascii="Garamond" w:hAnsi="Garamond" w:cs="Times New Roman"/>
        </w:rPr>
        <w:t xml:space="preserve">, experimental/clinical studies, </w:t>
      </w:r>
      <w:r w:rsidRPr="00376F20">
        <w:rPr>
          <w:rFonts w:ascii="Garamond" w:hAnsi="Garamond" w:cs="Times New Roman"/>
          <w:i/>
          <w:iCs/>
        </w:rPr>
        <w:t>data acquisition, data analysis, statistical analysis, manuscript preparation, manuscript editing, and manuscript review</w:t>
      </w:r>
      <w:r w:rsidRPr="00376F20">
        <w:rPr>
          <w:rFonts w:ascii="Garamond" w:hAnsi="Garamond" w:cs="Times New Roman"/>
        </w:rPr>
        <w:t>. One author should take responsibility for the integrity of the work as a whole from inception to published article and should be designated as “corresponding author”.</w:t>
      </w:r>
    </w:p>
    <w:p w14:paraId="629281FA" w14:textId="1EDBB168" w:rsidR="00C82AD2" w:rsidRPr="00376F20" w:rsidRDefault="00C82AD2" w:rsidP="00C82AD2">
      <w:pPr>
        <w:pStyle w:val="ListParagraph"/>
        <w:rPr>
          <w:rFonts w:ascii="Garamond" w:hAnsi="Garamond" w:cs="Times New Roman"/>
        </w:rPr>
      </w:pPr>
    </w:p>
    <w:p w14:paraId="1DAC9FF1" w14:textId="4C97D611" w:rsidR="00376F20" w:rsidRPr="00376F20" w:rsidRDefault="00376F20" w:rsidP="00376F20">
      <w:pPr>
        <w:pStyle w:val="ListParagraph"/>
        <w:rPr>
          <w:rFonts w:ascii="Garamond" w:hAnsi="Garamond" w:cs="Times New Roman"/>
        </w:rPr>
      </w:pPr>
      <w:r w:rsidRPr="00376F20">
        <w:rPr>
          <w:rFonts w:ascii="Garamond" w:hAnsi="Garamond" w:cs="Times New Roman"/>
        </w:rPr>
        <w:t xml:space="preserve">We encourage the authors to explore the </w:t>
      </w:r>
      <w:proofErr w:type="spellStart"/>
      <w:r w:rsidRPr="00376F20">
        <w:rPr>
          <w:rFonts w:ascii="Garamond" w:hAnsi="Garamond" w:cs="Times New Roman"/>
        </w:rPr>
        <w:t>CRediT</w:t>
      </w:r>
      <w:proofErr w:type="spellEnd"/>
      <w:r w:rsidRPr="00376F20">
        <w:rPr>
          <w:rFonts w:ascii="Garamond" w:hAnsi="Garamond" w:cs="Times New Roman"/>
        </w:rPr>
        <w:t xml:space="preserve"> website for comprehensive descriptions of each role. </w:t>
      </w:r>
      <w:hyperlink r:id="rId16" w:history="1">
        <w:r w:rsidRPr="00376F20">
          <w:rPr>
            <w:rStyle w:val="Hyperlink"/>
            <w:rFonts w:ascii="Garamond" w:hAnsi="Garamond" w:cs="Times New Roman"/>
          </w:rPr>
          <w:t>https://credit.niso.org/contributor-roles-defined/</w:t>
        </w:r>
      </w:hyperlink>
      <w:r w:rsidRPr="00376F20">
        <w:rPr>
          <w:rFonts w:ascii="Garamond" w:hAnsi="Garamond" w:cs="Times New Roman"/>
        </w:rPr>
        <w:t xml:space="preserve">  </w:t>
      </w:r>
    </w:p>
    <w:p w14:paraId="0280AA6F" w14:textId="77777777" w:rsidR="00376F20" w:rsidRPr="00376F20" w:rsidRDefault="00376F20" w:rsidP="00376F20">
      <w:pPr>
        <w:pStyle w:val="ListParagraph"/>
        <w:rPr>
          <w:rFonts w:ascii="Garamond" w:hAnsi="Garamond" w:cs="Times New Roman"/>
        </w:rPr>
      </w:pPr>
    </w:p>
    <w:p w14:paraId="6D31932F" w14:textId="1D171B8D" w:rsidR="00376F20" w:rsidRPr="00376F20" w:rsidRDefault="00376F20" w:rsidP="00376F20">
      <w:pPr>
        <w:pStyle w:val="ListParagraph"/>
        <w:rPr>
          <w:rFonts w:ascii="Garamond" w:hAnsi="Garamond" w:cs="Times New Roman"/>
        </w:rPr>
      </w:pPr>
      <w:r w:rsidRPr="00376F20">
        <w:rPr>
          <w:rFonts w:ascii="Garamond" w:hAnsi="Garamond" w:cs="Times New Roman"/>
        </w:rPr>
        <w:t>General supervision of the research group is not sufficient for authorship. Each contributor should have participated sufficiently in the work to take public responsibility for appropriate portions of the content.</w:t>
      </w:r>
    </w:p>
    <w:p w14:paraId="31BF9C4B" w14:textId="77777777" w:rsidR="00376F20" w:rsidRPr="00376F20" w:rsidRDefault="00376F20" w:rsidP="00C82AD2">
      <w:pPr>
        <w:pStyle w:val="ListParagraph"/>
        <w:rPr>
          <w:rFonts w:ascii="Garamond" w:hAnsi="Garamond" w:cs="Times New Roman"/>
        </w:rPr>
      </w:pPr>
    </w:p>
    <w:p w14:paraId="51E0223B" w14:textId="399D4CA7" w:rsidR="00C82AD2" w:rsidRPr="00376F20" w:rsidRDefault="00C82AD2" w:rsidP="00C82AD2">
      <w:pPr>
        <w:pStyle w:val="ListParagraph"/>
        <w:rPr>
          <w:rFonts w:ascii="Garamond" w:hAnsi="Garamond" w:cs="Times New Roman"/>
          <w:b/>
          <w:bCs/>
          <w:i/>
          <w:iCs/>
        </w:rPr>
      </w:pPr>
      <w:r w:rsidRPr="00376F20">
        <w:rPr>
          <w:rFonts w:ascii="Garamond" w:hAnsi="Garamond" w:cs="Times New Roman"/>
          <w:b/>
          <w:bCs/>
          <w:i/>
          <w:iCs/>
        </w:rPr>
        <w:t xml:space="preserve">This is an example of a </w:t>
      </w:r>
      <w:proofErr w:type="spellStart"/>
      <w:r w:rsidRPr="00376F20">
        <w:rPr>
          <w:rFonts w:ascii="Garamond" w:hAnsi="Garamond" w:cs="Times New Roman"/>
          <w:b/>
          <w:bCs/>
          <w:i/>
          <w:iCs/>
        </w:rPr>
        <w:t>CRediT</w:t>
      </w:r>
      <w:proofErr w:type="spellEnd"/>
      <w:r w:rsidRPr="00376F20">
        <w:rPr>
          <w:rFonts w:ascii="Garamond" w:hAnsi="Garamond" w:cs="Times New Roman"/>
          <w:b/>
          <w:bCs/>
          <w:i/>
          <w:iCs/>
        </w:rPr>
        <w:t xml:space="preserve"> statement to follow:</w:t>
      </w:r>
    </w:p>
    <w:p w14:paraId="20253965" w14:textId="331A32F7" w:rsidR="00CF324E" w:rsidRPr="00376F20" w:rsidRDefault="00C82AD2" w:rsidP="00C82AD2">
      <w:pPr>
        <w:pStyle w:val="ListParagraph"/>
        <w:jc w:val="both"/>
        <w:rPr>
          <w:rFonts w:ascii="Garamond" w:hAnsi="Garamond" w:cs="Times New Roman"/>
        </w:rPr>
      </w:pPr>
      <w:r w:rsidRPr="00376F20">
        <w:rPr>
          <w:rFonts w:ascii="Garamond" w:hAnsi="Garamond" w:cs="Times New Roman"/>
          <w:b/>
          <w:bCs/>
        </w:rPr>
        <w:t>Author 01:</w:t>
      </w:r>
      <w:r w:rsidRPr="00376F20">
        <w:rPr>
          <w:rFonts w:ascii="Garamond" w:hAnsi="Garamond" w:cs="Times New Roman"/>
        </w:rPr>
        <w:t xml:space="preserve"> Conceptualization, methodology, data curation, formal analysis, software. </w:t>
      </w:r>
      <w:r w:rsidRPr="00376F20">
        <w:rPr>
          <w:rFonts w:ascii="Garamond" w:hAnsi="Garamond" w:cs="Times New Roman"/>
          <w:b/>
          <w:bCs/>
        </w:rPr>
        <w:t xml:space="preserve">Authors 02 and </w:t>
      </w:r>
      <w:r w:rsidR="00DC5024">
        <w:rPr>
          <w:rFonts w:ascii="Garamond" w:hAnsi="Garamond" w:cs="Times New Roman"/>
          <w:b/>
          <w:bCs/>
        </w:rPr>
        <w:t xml:space="preserve">Author </w:t>
      </w:r>
      <w:r w:rsidRPr="00376F20">
        <w:rPr>
          <w:rFonts w:ascii="Garamond" w:hAnsi="Garamond" w:cs="Times New Roman"/>
          <w:b/>
          <w:bCs/>
        </w:rPr>
        <w:t>03</w:t>
      </w:r>
      <w:r w:rsidRPr="00376F20">
        <w:rPr>
          <w:rFonts w:ascii="Garamond" w:hAnsi="Garamond" w:cs="Times New Roman"/>
        </w:rPr>
        <w:t xml:space="preserve">: investigation, visualization, writing - original draft, writing - review &amp; editing. </w:t>
      </w:r>
      <w:r w:rsidRPr="00376F20">
        <w:rPr>
          <w:rFonts w:ascii="Garamond" w:hAnsi="Garamond" w:cs="Times New Roman"/>
          <w:b/>
          <w:bCs/>
        </w:rPr>
        <w:t xml:space="preserve">Authors 04 and </w:t>
      </w:r>
      <w:r w:rsidR="00DC5024">
        <w:rPr>
          <w:rFonts w:ascii="Garamond" w:hAnsi="Garamond" w:cs="Times New Roman"/>
          <w:b/>
          <w:bCs/>
        </w:rPr>
        <w:t xml:space="preserve">Author </w:t>
      </w:r>
      <w:r w:rsidRPr="00376F20">
        <w:rPr>
          <w:rFonts w:ascii="Garamond" w:hAnsi="Garamond" w:cs="Times New Roman"/>
          <w:b/>
          <w:bCs/>
        </w:rPr>
        <w:t>05</w:t>
      </w:r>
      <w:r w:rsidRPr="00376F20">
        <w:rPr>
          <w:rFonts w:ascii="Garamond" w:hAnsi="Garamond" w:cs="Times New Roman"/>
        </w:rPr>
        <w:t xml:space="preserve">: Conceptualization, data curation, investigation, methodology. </w:t>
      </w:r>
      <w:r w:rsidRPr="00376F20">
        <w:rPr>
          <w:rFonts w:ascii="Garamond" w:hAnsi="Garamond" w:cs="Times New Roman"/>
          <w:b/>
          <w:bCs/>
        </w:rPr>
        <w:t>Author 06:</w:t>
      </w:r>
      <w:r w:rsidRPr="00376F20">
        <w:rPr>
          <w:rFonts w:ascii="Garamond" w:hAnsi="Garamond" w:cs="Times New Roman"/>
        </w:rPr>
        <w:t xml:space="preserve"> Conceptualization, methodology, project administration, resources, supervision, validation."</w:t>
      </w:r>
    </w:p>
    <w:p w14:paraId="4F17A4F1" w14:textId="77777777" w:rsidR="00CF324E" w:rsidRPr="00376F20" w:rsidRDefault="00CF324E" w:rsidP="00912778">
      <w:pPr>
        <w:pStyle w:val="ListParagraph"/>
        <w:jc w:val="both"/>
        <w:rPr>
          <w:rFonts w:ascii="Garamond" w:hAnsi="Garamond" w:cs="Times New Roman"/>
        </w:rPr>
      </w:pPr>
    </w:p>
    <w:p w14:paraId="591F95CE" w14:textId="44487477" w:rsidR="00CF324E" w:rsidRDefault="00CF324E" w:rsidP="00DB51E0">
      <w:pPr>
        <w:pStyle w:val="ListParagraph"/>
        <w:numPr>
          <w:ilvl w:val="0"/>
          <w:numId w:val="2"/>
        </w:numPr>
        <w:jc w:val="both"/>
        <w:rPr>
          <w:rFonts w:ascii="Garamond" w:hAnsi="Garamond" w:cs="Times New Roman"/>
        </w:rPr>
      </w:pPr>
      <w:r w:rsidRPr="00376F20">
        <w:rPr>
          <w:rFonts w:ascii="Garamond" w:hAnsi="Garamond" w:cs="Times New Roman"/>
          <w:b/>
          <w:bCs/>
        </w:rPr>
        <w:t>Conflicts of Interest</w:t>
      </w:r>
      <w:r w:rsidRPr="00376F20">
        <w:rPr>
          <w:rFonts w:ascii="Garamond" w:hAnsi="Garamond" w:cs="Times New Roman"/>
        </w:rPr>
        <w:t>: A statement of financial or other relationships that might lead to a conflict of interest, if that information is not included in the manuscript itself or in an authors’ form.</w:t>
      </w:r>
    </w:p>
    <w:p w14:paraId="2AA8E20F" w14:textId="77777777" w:rsidR="00DB51E0" w:rsidRPr="00376F20" w:rsidRDefault="00DB51E0" w:rsidP="00DB51E0">
      <w:pPr>
        <w:pStyle w:val="ListParagraph"/>
        <w:jc w:val="both"/>
        <w:rPr>
          <w:rFonts w:ascii="Garamond" w:hAnsi="Garamond" w:cs="Times New Roman"/>
        </w:rPr>
      </w:pPr>
    </w:p>
    <w:p w14:paraId="67DBD923" w14:textId="46DAD650" w:rsidR="00B12C00" w:rsidRPr="00DB51E0" w:rsidRDefault="00B12C00" w:rsidP="00DB51E0">
      <w:pPr>
        <w:pStyle w:val="ListParagraph"/>
        <w:numPr>
          <w:ilvl w:val="0"/>
          <w:numId w:val="2"/>
        </w:numPr>
        <w:jc w:val="both"/>
        <w:rPr>
          <w:rFonts w:ascii="Verdana" w:eastAsia="Times New Roman" w:hAnsi="Verdana"/>
          <w:bCs/>
          <w:color w:val="000033"/>
        </w:rPr>
      </w:pPr>
      <w:r w:rsidRPr="00376F20">
        <w:rPr>
          <w:rFonts w:ascii="Garamond" w:hAnsi="Garamond" w:cs="Times New Roman"/>
          <w:b/>
          <w:bCs/>
        </w:rPr>
        <w:t>Preprint deposit</w:t>
      </w:r>
      <w:r w:rsidRPr="00376F20">
        <w:rPr>
          <w:rFonts w:ascii="Garamond" w:hAnsi="Garamond" w:cs="Times New Roman"/>
        </w:rPr>
        <w:t xml:space="preserve">: Is your manuscript shared as a preprint with a public audience without peer review? </w:t>
      </w:r>
    </w:p>
    <w:p w14:paraId="4B3C9AB5" w14:textId="7A820329" w:rsidR="00B12C00" w:rsidRPr="00376F20" w:rsidRDefault="00B12C00" w:rsidP="00B12C00">
      <w:pPr>
        <w:pStyle w:val="ListParagraph"/>
        <w:jc w:val="both"/>
        <w:rPr>
          <w:rFonts w:ascii="Garamond" w:hAnsi="Garamond" w:cs="Times New Roman"/>
        </w:rPr>
      </w:pPr>
      <w:r w:rsidRPr="00376F20">
        <w:rPr>
          <w:rFonts w:ascii="Verdana" w:eastAsia="Times New Roman" w:hAnsi="Verdana" w:cs="Times New Roman"/>
          <w:color w:val="000033"/>
          <w:lang w:eastAsia="zh-CN"/>
        </w:rPr>
        <w:object w:dxaOrig="1440" w:dyaOrig="1440" w14:anchorId="1E9B2D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52.5pt;height:18pt" o:ole="">
            <v:imagedata r:id="rId17" o:title=""/>
          </v:shape>
          <w:control r:id="rId18" w:name="DefaultOcxName3019" w:shapeid="_x0000_i1030"/>
        </w:object>
      </w:r>
    </w:p>
    <w:p w14:paraId="42EB21E7" w14:textId="77777777" w:rsidR="00B12C00" w:rsidRPr="00376F20" w:rsidRDefault="00B12C00" w:rsidP="00B12C00">
      <w:pPr>
        <w:pStyle w:val="ListParagraph"/>
        <w:jc w:val="both"/>
        <w:rPr>
          <w:rFonts w:ascii="Garamond" w:hAnsi="Garamond" w:cs="Times New Roman"/>
        </w:rPr>
      </w:pPr>
    </w:p>
    <w:p w14:paraId="6C37CDAA" w14:textId="58DDE1D7" w:rsidR="00B12C00" w:rsidRPr="00376F20" w:rsidRDefault="00B12C00" w:rsidP="00B12C00">
      <w:pPr>
        <w:pStyle w:val="Default"/>
        <w:ind w:firstLine="720"/>
        <w:jc w:val="both"/>
        <w:rPr>
          <w:rFonts w:ascii="Verdana" w:eastAsia="Times New Roman" w:hAnsi="Verdana"/>
          <w:bCs/>
          <w:color w:val="000033"/>
          <w:sz w:val="22"/>
          <w:szCs w:val="22"/>
        </w:rPr>
      </w:pPr>
      <w:r w:rsidRPr="00376F20">
        <w:rPr>
          <w:rFonts w:ascii="Garamond" w:hAnsi="Garamond"/>
          <w:sz w:val="22"/>
          <w:szCs w:val="22"/>
        </w:rPr>
        <w:t xml:space="preserve">If “yes”, please indicate the name of the deposit. </w:t>
      </w:r>
    </w:p>
    <w:p w14:paraId="33D9D524" w14:textId="77777777" w:rsidR="00B12C00" w:rsidRPr="00376F20" w:rsidRDefault="00B12C00" w:rsidP="00B12C00">
      <w:pPr>
        <w:pStyle w:val="Default"/>
        <w:jc w:val="both"/>
        <w:rPr>
          <w:rFonts w:ascii="Verdana" w:eastAsia="Times New Roman" w:hAnsi="Verdana"/>
          <w:bCs/>
          <w:color w:val="000033"/>
          <w:sz w:val="22"/>
          <w:szCs w:val="22"/>
        </w:rPr>
      </w:pPr>
    </w:p>
    <w:p w14:paraId="2BC2DB06" w14:textId="17E60106" w:rsidR="00CF324E" w:rsidRPr="00376F20" w:rsidRDefault="00B12C00" w:rsidP="00B12C00">
      <w:pPr>
        <w:pStyle w:val="ListParagraph"/>
        <w:jc w:val="both"/>
        <w:rPr>
          <w:rFonts w:ascii="Garamond" w:hAnsi="Garamond" w:cs="Times New Roman"/>
        </w:rPr>
      </w:pPr>
      <w:r w:rsidRPr="00376F20">
        <w:rPr>
          <w:rFonts w:ascii="Verdana" w:eastAsia="Times New Roman" w:hAnsi="Verdana" w:cs="Times New Roman"/>
          <w:color w:val="000033"/>
          <w:lang w:eastAsia="zh-CN"/>
        </w:rPr>
        <w:object w:dxaOrig="1440" w:dyaOrig="1440" w14:anchorId="766A6F2B">
          <v:shape id="_x0000_i1033" type="#_x0000_t75" style="width:160.5pt;height:18pt" o:ole="">
            <v:imagedata r:id="rId19" o:title=""/>
          </v:shape>
          <w:control r:id="rId20" w:name="DefaultOcxName30191" w:shapeid="_x0000_i1033"/>
        </w:object>
      </w:r>
    </w:p>
    <w:bookmarkEnd w:id="2"/>
    <w:p w14:paraId="38C5157A" w14:textId="0F8AA77D" w:rsidR="00613A91" w:rsidRDefault="00613A91" w:rsidP="00912778">
      <w:pPr>
        <w:jc w:val="both"/>
        <w:rPr>
          <w:rFonts w:ascii="Garamond" w:hAnsi="Garamond"/>
        </w:rPr>
      </w:pPr>
    </w:p>
    <w:p w14:paraId="55482EA4" w14:textId="4D322750" w:rsidR="00376F20" w:rsidRDefault="00376F20" w:rsidP="00912778">
      <w:pPr>
        <w:jc w:val="both"/>
        <w:rPr>
          <w:rFonts w:ascii="Garamond" w:hAnsi="Garamond"/>
        </w:rPr>
      </w:pPr>
    </w:p>
    <w:p w14:paraId="587439ED" w14:textId="77777777" w:rsidR="00EC0C3E" w:rsidRDefault="00EC0C3E" w:rsidP="00912778">
      <w:pPr>
        <w:jc w:val="both"/>
        <w:rPr>
          <w:rFonts w:ascii="Garamond" w:hAnsi="Garamond"/>
        </w:rPr>
        <w:sectPr w:rsidR="00EC0C3E">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pPr>
    </w:p>
    <w:p w14:paraId="181B0AD2" w14:textId="3BBCE399" w:rsidR="00376F20" w:rsidRDefault="00376F20" w:rsidP="00912778">
      <w:pPr>
        <w:jc w:val="both"/>
        <w:rPr>
          <w:rFonts w:ascii="Garamond" w:hAnsi="Garamond"/>
        </w:rPr>
      </w:pPr>
    </w:p>
    <w:p w14:paraId="7B3BCF55" w14:textId="0FF5C831" w:rsidR="00DB51E0" w:rsidRPr="00DB51E0" w:rsidRDefault="00DB51E0" w:rsidP="00DB51E0">
      <w:pPr>
        <w:pStyle w:val="ListParagraph"/>
        <w:numPr>
          <w:ilvl w:val="0"/>
          <w:numId w:val="2"/>
        </w:numPr>
        <w:jc w:val="both"/>
        <w:rPr>
          <w:rFonts w:ascii="Garamond" w:hAnsi="Garamond"/>
          <w:b/>
          <w:bCs/>
        </w:rPr>
      </w:pPr>
      <w:r w:rsidRPr="00DB51E0">
        <w:rPr>
          <w:rFonts w:ascii="Garamond" w:hAnsi="Garamond"/>
          <w:b/>
          <w:bCs/>
        </w:rPr>
        <w:t>Suggestion of reviewers</w:t>
      </w:r>
    </w:p>
    <w:p w14:paraId="6484CF3B" w14:textId="4C051D24" w:rsidR="00376F20" w:rsidRDefault="00DB51E0" w:rsidP="00912778">
      <w:pPr>
        <w:jc w:val="both"/>
        <w:rPr>
          <w:rFonts w:ascii="Garamond" w:hAnsi="Garamond"/>
        </w:rPr>
      </w:pPr>
      <w:r w:rsidRPr="00DB51E0">
        <w:rPr>
          <w:rFonts w:ascii="Garamond" w:hAnsi="Garamond"/>
        </w:rPr>
        <w:t>Suggesting at least three reviewers has become mandatory for authors and contributors submitting to NAJFNR. You are required to propose a minimum of three (3) reviewers and provide their names, emails, and affiliations in the table below. Reviewers should not be affiliated with the same institution and must demonstrate a robust background in the field, with an h-index of ≥ 5</w:t>
      </w:r>
      <w:r>
        <w:rPr>
          <w:rFonts w:ascii="Garamond" w:hAnsi="Garamond"/>
        </w:rPr>
        <w:t xml:space="preserve"> in Scopus</w:t>
      </w:r>
      <w:r w:rsidRPr="00DB51E0">
        <w:rPr>
          <w:rFonts w:ascii="Garamond" w:hAnsi="Garamond"/>
        </w:rPr>
        <w:t>.</w:t>
      </w:r>
    </w:p>
    <w:tbl>
      <w:tblPr>
        <w:tblStyle w:val="TableGrid"/>
        <w:tblpPr w:leftFromText="141" w:rightFromText="141" w:vertAnchor="text" w:horzAnchor="margin" w:tblpY="127"/>
        <w:tblW w:w="1300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8"/>
        <w:gridCol w:w="1895"/>
        <w:gridCol w:w="1998"/>
        <w:gridCol w:w="1907"/>
        <w:gridCol w:w="4426"/>
        <w:gridCol w:w="1385"/>
      </w:tblGrid>
      <w:tr w:rsidR="00EC0C3E" w:rsidRPr="00376F20" w14:paraId="0E84089C" w14:textId="77777777" w:rsidTr="00EC0C3E">
        <w:tc>
          <w:tcPr>
            <w:tcW w:w="1398" w:type="dxa"/>
            <w:shd w:val="clear" w:color="auto" w:fill="002060"/>
            <w:vAlign w:val="center"/>
          </w:tcPr>
          <w:p w14:paraId="4EEAB30B" w14:textId="77777777" w:rsidR="00EC0C3E" w:rsidRPr="00376F20" w:rsidRDefault="00EC0C3E" w:rsidP="00EC0C3E">
            <w:pPr>
              <w:spacing w:line="360" w:lineRule="auto"/>
              <w:rPr>
                <w:rFonts w:ascii="Garamond" w:hAnsi="Garamond" w:cstheme="majorBidi"/>
                <w:b/>
                <w:bCs/>
                <w:color w:val="FFFFFF" w:themeColor="background1"/>
              </w:rPr>
            </w:pPr>
            <w:r w:rsidRPr="00376F20">
              <w:rPr>
                <w:rFonts w:ascii="Garamond" w:hAnsi="Garamond" w:cstheme="majorBidi"/>
                <w:b/>
                <w:bCs/>
                <w:color w:val="FFFFFF" w:themeColor="background1"/>
              </w:rPr>
              <w:t xml:space="preserve">Reviewers </w:t>
            </w:r>
          </w:p>
        </w:tc>
        <w:tc>
          <w:tcPr>
            <w:tcW w:w="1895" w:type="dxa"/>
            <w:shd w:val="clear" w:color="auto" w:fill="002060"/>
            <w:vAlign w:val="center"/>
          </w:tcPr>
          <w:p w14:paraId="1CE380D8" w14:textId="77777777" w:rsidR="00EC0C3E" w:rsidRPr="00376F20" w:rsidRDefault="00EC0C3E" w:rsidP="00EC0C3E">
            <w:pPr>
              <w:spacing w:line="360" w:lineRule="auto"/>
              <w:rPr>
                <w:rFonts w:ascii="Garamond" w:hAnsi="Garamond" w:cstheme="majorBidi"/>
                <w:b/>
                <w:bCs/>
                <w:color w:val="FFFFFF" w:themeColor="background1"/>
              </w:rPr>
            </w:pPr>
            <w:r w:rsidRPr="00376F20">
              <w:rPr>
                <w:rFonts w:ascii="Garamond" w:hAnsi="Garamond" w:cstheme="majorBidi"/>
                <w:b/>
                <w:bCs/>
                <w:color w:val="FFFFFF" w:themeColor="background1"/>
              </w:rPr>
              <w:t>Full name</w:t>
            </w:r>
          </w:p>
        </w:tc>
        <w:tc>
          <w:tcPr>
            <w:tcW w:w="1998" w:type="dxa"/>
            <w:shd w:val="clear" w:color="auto" w:fill="002060"/>
            <w:vAlign w:val="center"/>
          </w:tcPr>
          <w:p w14:paraId="5ED29BC2" w14:textId="77777777" w:rsidR="00EC0C3E" w:rsidRPr="00376F20" w:rsidRDefault="00EC0C3E" w:rsidP="00EC0C3E">
            <w:pPr>
              <w:spacing w:line="360" w:lineRule="auto"/>
              <w:rPr>
                <w:rFonts w:ascii="Garamond" w:hAnsi="Garamond" w:cstheme="majorBidi"/>
                <w:b/>
                <w:bCs/>
                <w:color w:val="FFFFFF" w:themeColor="background1"/>
              </w:rPr>
            </w:pPr>
            <w:r w:rsidRPr="00376F20">
              <w:rPr>
                <w:rFonts w:ascii="Garamond" w:hAnsi="Garamond" w:cstheme="majorBidi"/>
                <w:b/>
                <w:bCs/>
                <w:color w:val="FFFFFF" w:themeColor="background1"/>
              </w:rPr>
              <w:t>Institution</w:t>
            </w:r>
          </w:p>
        </w:tc>
        <w:tc>
          <w:tcPr>
            <w:tcW w:w="1907" w:type="dxa"/>
            <w:shd w:val="clear" w:color="auto" w:fill="002060"/>
            <w:vAlign w:val="center"/>
          </w:tcPr>
          <w:p w14:paraId="50AE51A5" w14:textId="77777777" w:rsidR="00EC0C3E" w:rsidRPr="00376F20" w:rsidRDefault="00EC0C3E" w:rsidP="00EC0C3E">
            <w:pPr>
              <w:spacing w:line="360" w:lineRule="auto"/>
              <w:rPr>
                <w:rFonts w:ascii="Garamond" w:hAnsi="Garamond" w:cstheme="majorBidi"/>
                <w:b/>
                <w:bCs/>
                <w:color w:val="FFFFFF" w:themeColor="background1"/>
              </w:rPr>
            </w:pPr>
            <w:r w:rsidRPr="00376F20">
              <w:rPr>
                <w:rFonts w:ascii="Garamond" w:hAnsi="Garamond" w:cstheme="majorBidi"/>
                <w:b/>
                <w:bCs/>
                <w:color w:val="FFFFFF" w:themeColor="background1"/>
              </w:rPr>
              <w:t>Email</w:t>
            </w:r>
          </w:p>
        </w:tc>
        <w:tc>
          <w:tcPr>
            <w:tcW w:w="4426" w:type="dxa"/>
            <w:shd w:val="clear" w:color="auto" w:fill="002060"/>
            <w:vAlign w:val="center"/>
          </w:tcPr>
          <w:p w14:paraId="4A7EFD8F" w14:textId="77777777" w:rsidR="00EC0C3E" w:rsidRPr="00376F20" w:rsidRDefault="00EC0C3E" w:rsidP="00EC0C3E">
            <w:pPr>
              <w:spacing w:line="360" w:lineRule="auto"/>
              <w:rPr>
                <w:rFonts w:ascii="Garamond" w:hAnsi="Garamond" w:cstheme="majorBidi"/>
                <w:b/>
                <w:bCs/>
                <w:color w:val="FFFFFF" w:themeColor="background1"/>
              </w:rPr>
            </w:pPr>
            <w:r w:rsidRPr="00376F20">
              <w:rPr>
                <w:rFonts w:ascii="Garamond" w:hAnsi="Garamond" w:cstheme="majorBidi"/>
                <w:b/>
                <w:bCs/>
                <w:color w:val="FFFFFF" w:themeColor="background1"/>
              </w:rPr>
              <w:t>Reason</w:t>
            </w:r>
            <w:r>
              <w:rPr>
                <w:rFonts w:ascii="Garamond" w:hAnsi="Garamond" w:cstheme="majorBidi"/>
                <w:b/>
                <w:bCs/>
                <w:color w:val="FFFFFF" w:themeColor="background1"/>
              </w:rPr>
              <w:t>s</w:t>
            </w:r>
            <w:r w:rsidRPr="00376F20">
              <w:rPr>
                <w:rFonts w:ascii="Garamond" w:hAnsi="Garamond" w:cstheme="majorBidi"/>
                <w:b/>
                <w:bCs/>
                <w:color w:val="FFFFFF" w:themeColor="background1"/>
              </w:rPr>
              <w:t xml:space="preserve"> of suggestion</w:t>
            </w:r>
          </w:p>
        </w:tc>
        <w:tc>
          <w:tcPr>
            <w:tcW w:w="1385" w:type="dxa"/>
            <w:shd w:val="clear" w:color="auto" w:fill="002060"/>
            <w:vAlign w:val="center"/>
          </w:tcPr>
          <w:p w14:paraId="04D22FE5" w14:textId="77777777" w:rsidR="00EC0C3E" w:rsidRPr="00376F20" w:rsidRDefault="00EC0C3E" w:rsidP="00EC0C3E">
            <w:pPr>
              <w:spacing w:line="360" w:lineRule="auto"/>
              <w:jc w:val="center"/>
              <w:rPr>
                <w:rFonts w:ascii="Garamond" w:hAnsi="Garamond" w:cstheme="majorBidi"/>
                <w:b/>
                <w:bCs/>
                <w:color w:val="FFFFFF" w:themeColor="background1"/>
              </w:rPr>
            </w:pPr>
            <w:r>
              <w:rPr>
                <w:rFonts w:ascii="Garamond" w:hAnsi="Garamond" w:cstheme="majorBidi"/>
                <w:b/>
                <w:bCs/>
                <w:color w:val="FFFFFF" w:themeColor="background1"/>
              </w:rPr>
              <w:t>h-index</w:t>
            </w:r>
          </w:p>
        </w:tc>
      </w:tr>
      <w:tr w:rsidR="00EC0C3E" w:rsidRPr="00322538" w14:paraId="62B0DF9D" w14:textId="77777777" w:rsidTr="00EC0C3E">
        <w:tc>
          <w:tcPr>
            <w:tcW w:w="1398" w:type="dxa"/>
            <w:shd w:val="clear" w:color="auto" w:fill="D9D9D9" w:themeFill="background1" w:themeFillShade="D9"/>
            <w:vAlign w:val="center"/>
          </w:tcPr>
          <w:p w14:paraId="7A4B06C9" w14:textId="77777777" w:rsidR="00EC0C3E" w:rsidRPr="00376F20" w:rsidRDefault="00EC0C3E" w:rsidP="00EC0C3E">
            <w:pPr>
              <w:spacing w:line="360" w:lineRule="auto"/>
              <w:rPr>
                <w:rFonts w:ascii="Garamond" w:hAnsi="Garamond" w:cstheme="majorBidi"/>
                <w:b/>
                <w:bCs/>
                <w:i/>
                <w:iCs/>
              </w:rPr>
            </w:pPr>
            <w:r w:rsidRPr="00376F20">
              <w:rPr>
                <w:rFonts w:ascii="Garamond" w:hAnsi="Garamond" w:cstheme="majorBidi"/>
                <w:b/>
                <w:bCs/>
                <w:i/>
                <w:iCs/>
              </w:rPr>
              <w:t>Reviewer 1</w:t>
            </w:r>
          </w:p>
        </w:tc>
        <w:tc>
          <w:tcPr>
            <w:tcW w:w="1895" w:type="dxa"/>
            <w:shd w:val="clear" w:color="auto" w:fill="F2F2F2" w:themeFill="background1" w:themeFillShade="F2"/>
            <w:vAlign w:val="center"/>
          </w:tcPr>
          <w:p w14:paraId="2B503D1D" w14:textId="77777777" w:rsidR="00EC0C3E" w:rsidRDefault="00EC0C3E" w:rsidP="00EC0C3E">
            <w:pPr>
              <w:spacing w:line="360" w:lineRule="auto"/>
              <w:rPr>
                <w:rFonts w:ascii="Garamond" w:hAnsi="Garamond" w:cstheme="majorBidi"/>
              </w:rPr>
            </w:pPr>
          </w:p>
          <w:p w14:paraId="3E485523" w14:textId="77777777" w:rsidR="00EC0C3E" w:rsidRPr="00322538" w:rsidRDefault="00EC0C3E" w:rsidP="00EC0C3E">
            <w:pPr>
              <w:spacing w:line="360" w:lineRule="auto"/>
              <w:rPr>
                <w:rFonts w:ascii="Garamond" w:hAnsi="Garamond" w:cstheme="majorBidi"/>
              </w:rPr>
            </w:pPr>
          </w:p>
        </w:tc>
        <w:tc>
          <w:tcPr>
            <w:tcW w:w="1998" w:type="dxa"/>
            <w:shd w:val="clear" w:color="auto" w:fill="F2F2F2" w:themeFill="background1" w:themeFillShade="F2"/>
            <w:vAlign w:val="center"/>
          </w:tcPr>
          <w:p w14:paraId="77F6EA1E" w14:textId="77777777" w:rsidR="00EC0C3E" w:rsidRPr="00322538" w:rsidRDefault="00EC0C3E" w:rsidP="00EC0C3E">
            <w:pPr>
              <w:spacing w:line="360" w:lineRule="auto"/>
              <w:rPr>
                <w:rFonts w:ascii="Garamond" w:hAnsi="Garamond" w:cstheme="majorBidi"/>
              </w:rPr>
            </w:pPr>
          </w:p>
        </w:tc>
        <w:tc>
          <w:tcPr>
            <w:tcW w:w="1907" w:type="dxa"/>
            <w:shd w:val="clear" w:color="auto" w:fill="F2F2F2" w:themeFill="background1" w:themeFillShade="F2"/>
            <w:vAlign w:val="center"/>
          </w:tcPr>
          <w:p w14:paraId="568068E6" w14:textId="77777777" w:rsidR="00EC0C3E" w:rsidRPr="00322538" w:rsidRDefault="00EC0C3E" w:rsidP="00EC0C3E">
            <w:pPr>
              <w:spacing w:line="360" w:lineRule="auto"/>
              <w:rPr>
                <w:rFonts w:ascii="Garamond" w:hAnsi="Garamond" w:cstheme="majorBidi"/>
              </w:rPr>
            </w:pPr>
          </w:p>
        </w:tc>
        <w:tc>
          <w:tcPr>
            <w:tcW w:w="4426" w:type="dxa"/>
            <w:shd w:val="clear" w:color="auto" w:fill="F2F2F2" w:themeFill="background1" w:themeFillShade="F2"/>
            <w:vAlign w:val="center"/>
          </w:tcPr>
          <w:p w14:paraId="17451DE4" w14:textId="77777777" w:rsidR="00EC0C3E" w:rsidRPr="00322538" w:rsidRDefault="00EC0C3E" w:rsidP="00EC0C3E">
            <w:pPr>
              <w:spacing w:line="360" w:lineRule="auto"/>
              <w:rPr>
                <w:rFonts w:ascii="Garamond" w:hAnsi="Garamond" w:cstheme="majorBidi"/>
              </w:rPr>
            </w:pPr>
          </w:p>
        </w:tc>
        <w:tc>
          <w:tcPr>
            <w:tcW w:w="1385" w:type="dxa"/>
            <w:shd w:val="clear" w:color="auto" w:fill="F2F2F2" w:themeFill="background1" w:themeFillShade="F2"/>
            <w:vAlign w:val="center"/>
          </w:tcPr>
          <w:p w14:paraId="5198819A" w14:textId="77777777" w:rsidR="00EC0C3E" w:rsidRPr="00322538" w:rsidRDefault="00EC0C3E" w:rsidP="00EC0C3E">
            <w:pPr>
              <w:spacing w:line="360" w:lineRule="auto"/>
              <w:rPr>
                <w:rFonts w:ascii="Garamond" w:hAnsi="Garamond" w:cstheme="majorBidi"/>
              </w:rPr>
            </w:pPr>
          </w:p>
        </w:tc>
      </w:tr>
      <w:tr w:rsidR="00EC0C3E" w:rsidRPr="00322538" w14:paraId="55EBBCFC" w14:textId="77777777" w:rsidTr="00EC0C3E">
        <w:tc>
          <w:tcPr>
            <w:tcW w:w="1398" w:type="dxa"/>
            <w:shd w:val="clear" w:color="auto" w:fill="D9D9D9" w:themeFill="background1" w:themeFillShade="D9"/>
            <w:vAlign w:val="center"/>
          </w:tcPr>
          <w:p w14:paraId="367F6EBD" w14:textId="77777777" w:rsidR="00EC0C3E" w:rsidRPr="00322538" w:rsidRDefault="00EC0C3E" w:rsidP="00EC0C3E">
            <w:pPr>
              <w:spacing w:line="360" w:lineRule="auto"/>
              <w:rPr>
                <w:rFonts w:ascii="Garamond" w:hAnsi="Garamond" w:cstheme="majorBidi"/>
              </w:rPr>
            </w:pPr>
            <w:r w:rsidRPr="00376F20">
              <w:rPr>
                <w:rFonts w:ascii="Garamond" w:hAnsi="Garamond" w:cstheme="majorBidi"/>
                <w:b/>
                <w:bCs/>
                <w:i/>
                <w:iCs/>
              </w:rPr>
              <w:t xml:space="preserve">Reviewer </w:t>
            </w:r>
            <w:r>
              <w:rPr>
                <w:rFonts w:ascii="Garamond" w:hAnsi="Garamond" w:cstheme="majorBidi"/>
                <w:b/>
                <w:bCs/>
                <w:i/>
                <w:iCs/>
              </w:rPr>
              <w:t>2</w:t>
            </w:r>
          </w:p>
        </w:tc>
        <w:tc>
          <w:tcPr>
            <w:tcW w:w="1895" w:type="dxa"/>
            <w:vAlign w:val="center"/>
          </w:tcPr>
          <w:p w14:paraId="51C8274B" w14:textId="77777777" w:rsidR="00EC0C3E" w:rsidRDefault="00EC0C3E" w:rsidP="00EC0C3E">
            <w:pPr>
              <w:spacing w:line="360" w:lineRule="auto"/>
              <w:rPr>
                <w:rFonts w:ascii="Garamond" w:hAnsi="Garamond" w:cstheme="majorBidi"/>
              </w:rPr>
            </w:pPr>
          </w:p>
          <w:p w14:paraId="1C8A9C61" w14:textId="77777777" w:rsidR="00EC0C3E" w:rsidRPr="00322538" w:rsidRDefault="00EC0C3E" w:rsidP="00EC0C3E">
            <w:pPr>
              <w:spacing w:line="360" w:lineRule="auto"/>
              <w:rPr>
                <w:rFonts w:ascii="Garamond" w:hAnsi="Garamond" w:cstheme="majorBidi"/>
              </w:rPr>
            </w:pPr>
          </w:p>
        </w:tc>
        <w:tc>
          <w:tcPr>
            <w:tcW w:w="1998" w:type="dxa"/>
            <w:vAlign w:val="center"/>
          </w:tcPr>
          <w:p w14:paraId="0C9DF515" w14:textId="77777777" w:rsidR="00EC0C3E" w:rsidRPr="00322538" w:rsidRDefault="00EC0C3E" w:rsidP="00EC0C3E">
            <w:pPr>
              <w:spacing w:line="360" w:lineRule="auto"/>
              <w:rPr>
                <w:rFonts w:ascii="Garamond" w:hAnsi="Garamond" w:cstheme="majorBidi"/>
              </w:rPr>
            </w:pPr>
          </w:p>
        </w:tc>
        <w:tc>
          <w:tcPr>
            <w:tcW w:w="1907" w:type="dxa"/>
            <w:vAlign w:val="center"/>
          </w:tcPr>
          <w:p w14:paraId="22CFD0D1" w14:textId="77777777" w:rsidR="00EC0C3E" w:rsidRPr="00322538" w:rsidRDefault="00EC0C3E" w:rsidP="00EC0C3E">
            <w:pPr>
              <w:spacing w:line="360" w:lineRule="auto"/>
              <w:rPr>
                <w:rFonts w:ascii="Garamond" w:hAnsi="Garamond" w:cstheme="majorBidi"/>
              </w:rPr>
            </w:pPr>
          </w:p>
        </w:tc>
        <w:tc>
          <w:tcPr>
            <w:tcW w:w="4426" w:type="dxa"/>
            <w:vAlign w:val="center"/>
          </w:tcPr>
          <w:p w14:paraId="198A9F85" w14:textId="77777777" w:rsidR="00EC0C3E" w:rsidRPr="00322538" w:rsidRDefault="00EC0C3E" w:rsidP="00EC0C3E">
            <w:pPr>
              <w:spacing w:line="360" w:lineRule="auto"/>
              <w:rPr>
                <w:rFonts w:ascii="Garamond" w:hAnsi="Garamond" w:cstheme="majorBidi"/>
              </w:rPr>
            </w:pPr>
          </w:p>
        </w:tc>
        <w:tc>
          <w:tcPr>
            <w:tcW w:w="1385" w:type="dxa"/>
            <w:vAlign w:val="center"/>
          </w:tcPr>
          <w:p w14:paraId="761670A1" w14:textId="77777777" w:rsidR="00EC0C3E" w:rsidRPr="00322538" w:rsidRDefault="00EC0C3E" w:rsidP="00EC0C3E">
            <w:pPr>
              <w:spacing w:line="360" w:lineRule="auto"/>
              <w:rPr>
                <w:rFonts w:ascii="Garamond" w:hAnsi="Garamond" w:cstheme="majorBidi"/>
              </w:rPr>
            </w:pPr>
          </w:p>
        </w:tc>
      </w:tr>
      <w:tr w:rsidR="00EC0C3E" w:rsidRPr="00322538" w14:paraId="114515DA" w14:textId="77777777" w:rsidTr="00EC0C3E">
        <w:tc>
          <w:tcPr>
            <w:tcW w:w="1398" w:type="dxa"/>
            <w:shd w:val="clear" w:color="auto" w:fill="D9D9D9" w:themeFill="background1" w:themeFillShade="D9"/>
            <w:vAlign w:val="center"/>
          </w:tcPr>
          <w:p w14:paraId="4FBDE9FC" w14:textId="77777777" w:rsidR="00EC0C3E" w:rsidRPr="00322538" w:rsidRDefault="00EC0C3E" w:rsidP="00EC0C3E">
            <w:pPr>
              <w:spacing w:line="360" w:lineRule="auto"/>
              <w:rPr>
                <w:rFonts w:ascii="Garamond" w:hAnsi="Garamond" w:cstheme="majorBidi"/>
              </w:rPr>
            </w:pPr>
            <w:r w:rsidRPr="00376F20">
              <w:rPr>
                <w:rFonts w:ascii="Garamond" w:hAnsi="Garamond" w:cstheme="majorBidi"/>
                <w:b/>
                <w:bCs/>
                <w:i/>
                <w:iCs/>
              </w:rPr>
              <w:t xml:space="preserve">Reviewer </w:t>
            </w:r>
            <w:r>
              <w:rPr>
                <w:rFonts w:ascii="Garamond" w:hAnsi="Garamond" w:cstheme="majorBidi"/>
                <w:b/>
                <w:bCs/>
                <w:i/>
                <w:iCs/>
              </w:rPr>
              <w:t>3</w:t>
            </w:r>
          </w:p>
        </w:tc>
        <w:tc>
          <w:tcPr>
            <w:tcW w:w="1895" w:type="dxa"/>
            <w:shd w:val="clear" w:color="auto" w:fill="F2F2F2" w:themeFill="background1" w:themeFillShade="F2"/>
            <w:vAlign w:val="center"/>
          </w:tcPr>
          <w:p w14:paraId="43C64B9A" w14:textId="77777777" w:rsidR="00EC0C3E" w:rsidRDefault="00EC0C3E" w:rsidP="00EC0C3E">
            <w:pPr>
              <w:spacing w:line="360" w:lineRule="auto"/>
              <w:rPr>
                <w:rFonts w:ascii="Garamond" w:hAnsi="Garamond" w:cstheme="majorBidi"/>
              </w:rPr>
            </w:pPr>
          </w:p>
          <w:p w14:paraId="5E33A428" w14:textId="77777777" w:rsidR="00EC0C3E" w:rsidRPr="00322538" w:rsidRDefault="00EC0C3E" w:rsidP="00EC0C3E">
            <w:pPr>
              <w:spacing w:line="360" w:lineRule="auto"/>
              <w:rPr>
                <w:rFonts w:ascii="Garamond" w:hAnsi="Garamond" w:cstheme="majorBidi"/>
              </w:rPr>
            </w:pPr>
          </w:p>
        </w:tc>
        <w:tc>
          <w:tcPr>
            <w:tcW w:w="1998" w:type="dxa"/>
            <w:shd w:val="clear" w:color="auto" w:fill="F2F2F2" w:themeFill="background1" w:themeFillShade="F2"/>
            <w:vAlign w:val="center"/>
          </w:tcPr>
          <w:p w14:paraId="7E2D6878" w14:textId="77777777" w:rsidR="00EC0C3E" w:rsidRPr="00322538" w:rsidRDefault="00EC0C3E" w:rsidP="00EC0C3E">
            <w:pPr>
              <w:spacing w:line="360" w:lineRule="auto"/>
              <w:rPr>
                <w:rFonts w:ascii="Garamond" w:hAnsi="Garamond" w:cstheme="majorBidi"/>
              </w:rPr>
            </w:pPr>
          </w:p>
        </w:tc>
        <w:tc>
          <w:tcPr>
            <w:tcW w:w="1907" w:type="dxa"/>
            <w:shd w:val="clear" w:color="auto" w:fill="F2F2F2" w:themeFill="background1" w:themeFillShade="F2"/>
            <w:vAlign w:val="center"/>
          </w:tcPr>
          <w:p w14:paraId="2F0DD0E9" w14:textId="77777777" w:rsidR="00EC0C3E" w:rsidRPr="00322538" w:rsidRDefault="00EC0C3E" w:rsidP="00EC0C3E">
            <w:pPr>
              <w:spacing w:line="360" w:lineRule="auto"/>
              <w:rPr>
                <w:rFonts w:ascii="Garamond" w:hAnsi="Garamond" w:cstheme="majorBidi"/>
              </w:rPr>
            </w:pPr>
          </w:p>
        </w:tc>
        <w:tc>
          <w:tcPr>
            <w:tcW w:w="4426" w:type="dxa"/>
            <w:shd w:val="clear" w:color="auto" w:fill="F2F2F2" w:themeFill="background1" w:themeFillShade="F2"/>
            <w:vAlign w:val="center"/>
          </w:tcPr>
          <w:p w14:paraId="4014444D" w14:textId="77777777" w:rsidR="00EC0C3E" w:rsidRPr="00322538" w:rsidRDefault="00EC0C3E" w:rsidP="00EC0C3E">
            <w:pPr>
              <w:spacing w:line="360" w:lineRule="auto"/>
              <w:rPr>
                <w:rFonts w:ascii="Garamond" w:hAnsi="Garamond" w:cstheme="majorBidi"/>
              </w:rPr>
            </w:pPr>
          </w:p>
        </w:tc>
        <w:tc>
          <w:tcPr>
            <w:tcW w:w="1385" w:type="dxa"/>
            <w:shd w:val="clear" w:color="auto" w:fill="F2F2F2" w:themeFill="background1" w:themeFillShade="F2"/>
            <w:vAlign w:val="center"/>
          </w:tcPr>
          <w:p w14:paraId="648D06A7" w14:textId="77777777" w:rsidR="00EC0C3E" w:rsidRPr="00322538" w:rsidRDefault="00EC0C3E" w:rsidP="00EC0C3E">
            <w:pPr>
              <w:spacing w:line="360" w:lineRule="auto"/>
              <w:rPr>
                <w:rFonts w:ascii="Garamond" w:hAnsi="Garamond" w:cstheme="majorBidi"/>
              </w:rPr>
            </w:pPr>
          </w:p>
        </w:tc>
      </w:tr>
      <w:tr w:rsidR="00EC0C3E" w:rsidRPr="00322538" w14:paraId="621B3DEC" w14:textId="77777777" w:rsidTr="00EC0C3E">
        <w:tc>
          <w:tcPr>
            <w:tcW w:w="1398" w:type="dxa"/>
            <w:shd w:val="clear" w:color="auto" w:fill="D9D9D9" w:themeFill="background1" w:themeFillShade="D9"/>
            <w:vAlign w:val="center"/>
          </w:tcPr>
          <w:p w14:paraId="2264163A" w14:textId="77777777" w:rsidR="00EC0C3E" w:rsidRPr="00376F20" w:rsidRDefault="00EC0C3E" w:rsidP="00EC0C3E">
            <w:pPr>
              <w:spacing w:line="360" w:lineRule="auto"/>
              <w:rPr>
                <w:rFonts w:ascii="Garamond" w:hAnsi="Garamond" w:cstheme="majorBidi"/>
                <w:b/>
                <w:bCs/>
                <w:i/>
                <w:iCs/>
              </w:rPr>
            </w:pPr>
            <w:r w:rsidRPr="00376F20">
              <w:rPr>
                <w:rFonts w:ascii="Garamond" w:hAnsi="Garamond" w:cstheme="majorBidi"/>
                <w:b/>
                <w:bCs/>
                <w:i/>
                <w:iCs/>
              </w:rPr>
              <w:t xml:space="preserve">Reviewer </w:t>
            </w:r>
            <w:r>
              <w:rPr>
                <w:rFonts w:ascii="Garamond" w:hAnsi="Garamond" w:cstheme="majorBidi"/>
                <w:b/>
                <w:bCs/>
                <w:i/>
                <w:iCs/>
              </w:rPr>
              <w:t>4</w:t>
            </w:r>
          </w:p>
        </w:tc>
        <w:tc>
          <w:tcPr>
            <w:tcW w:w="1895" w:type="dxa"/>
            <w:vAlign w:val="center"/>
          </w:tcPr>
          <w:p w14:paraId="74B5743A" w14:textId="77777777" w:rsidR="00EC0C3E" w:rsidRDefault="00EC0C3E" w:rsidP="00EC0C3E">
            <w:pPr>
              <w:spacing w:line="360" w:lineRule="auto"/>
              <w:rPr>
                <w:rFonts w:ascii="Garamond" w:hAnsi="Garamond" w:cstheme="majorBidi"/>
              </w:rPr>
            </w:pPr>
          </w:p>
          <w:p w14:paraId="4D5DE724" w14:textId="77777777" w:rsidR="00EC0C3E" w:rsidRPr="00322538" w:rsidRDefault="00EC0C3E" w:rsidP="00EC0C3E">
            <w:pPr>
              <w:spacing w:line="360" w:lineRule="auto"/>
              <w:rPr>
                <w:rFonts w:ascii="Garamond" w:hAnsi="Garamond" w:cstheme="majorBidi"/>
              </w:rPr>
            </w:pPr>
          </w:p>
        </w:tc>
        <w:tc>
          <w:tcPr>
            <w:tcW w:w="1998" w:type="dxa"/>
            <w:vAlign w:val="center"/>
          </w:tcPr>
          <w:p w14:paraId="26793801" w14:textId="77777777" w:rsidR="00EC0C3E" w:rsidRPr="00322538" w:rsidRDefault="00EC0C3E" w:rsidP="00EC0C3E">
            <w:pPr>
              <w:spacing w:line="360" w:lineRule="auto"/>
              <w:rPr>
                <w:rFonts w:ascii="Garamond" w:hAnsi="Garamond" w:cstheme="majorBidi"/>
              </w:rPr>
            </w:pPr>
          </w:p>
        </w:tc>
        <w:tc>
          <w:tcPr>
            <w:tcW w:w="1907" w:type="dxa"/>
            <w:vAlign w:val="center"/>
          </w:tcPr>
          <w:p w14:paraId="136655BC" w14:textId="77777777" w:rsidR="00EC0C3E" w:rsidRPr="00322538" w:rsidRDefault="00EC0C3E" w:rsidP="00EC0C3E">
            <w:pPr>
              <w:spacing w:line="360" w:lineRule="auto"/>
              <w:rPr>
                <w:rFonts w:ascii="Garamond" w:hAnsi="Garamond" w:cstheme="majorBidi"/>
              </w:rPr>
            </w:pPr>
          </w:p>
        </w:tc>
        <w:tc>
          <w:tcPr>
            <w:tcW w:w="4426" w:type="dxa"/>
            <w:vAlign w:val="center"/>
          </w:tcPr>
          <w:p w14:paraId="57F3B8D4" w14:textId="77777777" w:rsidR="00EC0C3E" w:rsidRPr="00322538" w:rsidRDefault="00EC0C3E" w:rsidP="00EC0C3E">
            <w:pPr>
              <w:spacing w:line="360" w:lineRule="auto"/>
              <w:rPr>
                <w:rFonts w:ascii="Garamond" w:hAnsi="Garamond" w:cstheme="majorBidi"/>
              </w:rPr>
            </w:pPr>
          </w:p>
        </w:tc>
        <w:tc>
          <w:tcPr>
            <w:tcW w:w="1385" w:type="dxa"/>
            <w:vAlign w:val="center"/>
          </w:tcPr>
          <w:p w14:paraId="3C068B50" w14:textId="77777777" w:rsidR="00EC0C3E" w:rsidRPr="00322538" w:rsidRDefault="00EC0C3E" w:rsidP="00EC0C3E">
            <w:pPr>
              <w:spacing w:line="360" w:lineRule="auto"/>
              <w:rPr>
                <w:rFonts w:ascii="Garamond" w:hAnsi="Garamond" w:cstheme="majorBidi"/>
              </w:rPr>
            </w:pPr>
          </w:p>
        </w:tc>
      </w:tr>
    </w:tbl>
    <w:p w14:paraId="62B8C934" w14:textId="77777777" w:rsidR="00376F20" w:rsidRPr="00376F20" w:rsidRDefault="00376F20" w:rsidP="00EC0C3E">
      <w:pPr>
        <w:jc w:val="both"/>
        <w:rPr>
          <w:rFonts w:ascii="Garamond" w:hAnsi="Garamond"/>
        </w:rPr>
      </w:pPr>
    </w:p>
    <w:sectPr w:rsidR="00376F20" w:rsidRPr="00376F20" w:rsidSect="00EC0C3E">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8198A" w14:textId="77777777" w:rsidR="00DE3A37" w:rsidRDefault="00DE3A37" w:rsidP="003D5BB0">
      <w:pPr>
        <w:spacing w:after="0" w:line="240" w:lineRule="auto"/>
      </w:pPr>
      <w:r>
        <w:separator/>
      </w:r>
    </w:p>
  </w:endnote>
  <w:endnote w:type="continuationSeparator" w:id="0">
    <w:p w14:paraId="28DCB9A5" w14:textId="77777777" w:rsidR="00DE3A37" w:rsidRDefault="00DE3A37" w:rsidP="003D5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D9C4D" w14:textId="77777777" w:rsidR="008504A5" w:rsidRDefault="008504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BB49" w14:textId="1F35D1F0" w:rsidR="008504A5" w:rsidRDefault="008504A5" w:rsidP="008504A5">
    <w:pPr>
      <w:pStyle w:val="Footer"/>
      <w:rPr>
        <w:color w:val="7030A0"/>
        <w:sz w:val="12"/>
        <w:szCs w:val="12"/>
      </w:rPr>
    </w:pPr>
    <w:r>
      <w:rPr>
        <w:rFonts w:asciiTheme="majorBidi" w:hAnsiTheme="majorBidi" w:cstheme="majorBidi"/>
        <w:color w:val="FF0000"/>
        <w:sz w:val="18"/>
        <w:szCs w:val="18"/>
      </w:rPr>
      <w:t>K</w:t>
    </w:r>
    <w:r w:rsidRPr="006C24E4">
      <w:rPr>
        <w:rFonts w:asciiTheme="majorBidi" w:hAnsiTheme="majorBidi" w:cstheme="majorBidi"/>
        <w:color w:val="FF0000"/>
        <w:sz w:val="18"/>
        <w:szCs w:val="18"/>
      </w:rPr>
      <w:t xml:space="preserve">indly </w:t>
    </w:r>
    <w:r>
      <w:rPr>
        <w:rFonts w:asciiTheme="majorBidi" w:hAnsiTheme="majorBidi" w:cstheme="majorBidi"/>
        <w:color w:val="FF0000"/>
        <w:sz w:val="18"/>
        <w:szCs w:val="18"/>
      </w:rPr>
      <w:t>r</w:t>
    </w:r>
    <w:r w:rsidRPr="006C24E4">
      <w:rPr>
        <w:rFonts w:asciiTheme="majorBidi" w:hAnsiTheme="majorBidi" w:cstheme="majorBidi"/>
        <w:color w:val="FF0000"/>
        <w:sz w:val="18"/>
        <w:szCs w:val="18"/>
      </w:rPr>
      <w:t>efrain from modifying the template and ensure it remains unaltered.</w:t>
    </w:r>
  </w:p>
  <w:p w14:paraId="051AF6CD" w14:textId="1C28740C" w:rsidR="005E06F7" w:rsidRPr="005E06F7" w:rsidRDefault="005E06F7" w:rsidP="005E06F7">
    <w:pPr>
      <w:pStyle w:val="Footer"/>
      <w:jc w:val="right"/>
      <w:rPr>
        <w:color w:val="7030A0"/>
        <w:sz w:val="12"/>
        <w:szCs w:val="12"/>
      </w:rPr>
    </w:pPr>
    <w:r w:rsidRPr="005E06F7">
      <w:rPr>
        <w:color w:val="7030A0"/>
        <w:sz w:val="12"/>
        <w:szCs w:val="12"/>
      </w:rPr>
      <w:t>© Copyrights - NAJFNR - 202</w:t>
    </w:r>
    <w:r w:rsidR="00DC5024">
      <w:rPr>
        <w:color w:val="7030A0"/>
        <w:sz w:val="12"/>
        <w:szCs w:val="12"/>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0A1B5" w14:textId="77777777" w:rsidR="008504A5" w:rsidRDefault="008504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8B008" w14:textId="77777777" w:rsidR="00DE3A37" w:rsidRDefault="00DE3A37" w:rsidP="003D5BB0">
      <w:pPr>
        <w:spacing w:after="0" w:line="240" w:lineRule="auto"/>
      </w:pPr>
      <w:r>
        <w:separator/>
      </w:r>
    </w:p>
  </w:footnote>
  <w:footnote w:type="continuationSeparator" w:id="0">
    <w:p w14:paraId="50EAC1EA" w14:textId="77777777" w:rsidR="00DE3A37" w:rsidRDefault="00DE3A37" w:rsidP="003D5B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AEBFC" w14:textId="77777777" w:rsidR="008504A5" w:rsidRDefault="008504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265F8" w14:textId="382A3ECB" w:rsidR="003D5BB0" w:rsidRPr="00DC47EE" w:rsidRDefault="003D5BB0" w:rsidP="003D5BB0">
    <w:pPr>
      <w:spacing w:after="0"/>
      <w:rPr>
        <w:rFonts w:ascii="Garamond" w:hAnsi="Garamond" w:cstheme="majorBidi"/>
        <w:sz w:val="24"/>
        <w:szCs w:val="24"/>
      </w:rPr>
    </w:pPr>
    <w:bookmarkStart w:id="3" w:name="_Hlk134070710"/>
    <w:bookmarkStart w:id="4" w:name="_Hlk134070711"/>
    <w:r w:rsidRPr="00DC47EE">
      <w:rPr>
        <w:rFonts w:ascii="Garamond" w:hAnsi="Garamond" w:cstheme="majorBidi"/>
        <w:noProof/>
      </w:rPr>
      <w:drawing>
        <wp:anchor distT="0" distB="0" distL="114300" distR="114300" simplePos="0" relativeHeight="251660288" behindDoc="0" locked="0" layoutInCell="1" allowOverlap="1" wp14:anchorId="5C7343F0" wp14:editId="4D0242B3">
          <wp:simplePos x="0" y="0"/>
          <wp:positionH relativeFrom="margin">
            <wp:posOffset>5036185</wp:posOffset>
          </wp:positionH>
          <wp:positionV relativeFrom="paragraph">
            <wp:posOffset>4068</wp:posOffset>
          </wp:positionV>
          <wp:extent cx="610532" cy="28951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duotone>
                      <a:prstClr val="black"/>
                      <a:schemeClr val="accent5">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610532" cy="289516"/>
                  </a:xfrm>
                  <a:prstGeom prst="rect">
                    <a:avLst/>
                  </a:prstGeom>
                  <a:noFill/>
                </pic:spPr>
              </pic:pic>
            </a:graphicData>
          </a:graphic>
          <wp14:sizeRelH relativeFrom="margin">
            <wp14:pctWidth>0</wp14:pctWidth>
          </wp14:sizeRelH>
          <wp14:sizeRelV relativeFrom="margin">
            <wp14:pctHeight>0</wp14:pctHeight>
          </wp14:sizeRelV>
        </wp:anchor>
      </w:drawing>
    </w:r>
    <w:r w:rsidRPr="00DC47EE">
      <w:rPr>
        <w:rFonts w:ascii="Garamond" w:hAnsi="Garamond" w:cstheme="majorBidi"/>
        <w:b/>
        <w:bCs/>
        <w:sz w:val="24"/>
        <w:szCs w:val="24"/>
      </w:rPr>
      <w:t>Title page</w:t>
    </w:r>
    <w:r w:rsidR="00CF324E" w:rsidRPr="00DC47EE">
      <w:rPr>
        <w:rFonts w:ascii="Garamond" w:hAnsi="Garamond" w:cstheme="majorBidi"/>
        <w:b/>
        <w:bCs/>
        <w:sz w:val="24"/>
        <w:szCs w:val="24"/>
      </w:rPr>
      <w:t xml:space="preserve"> (template)</w:t>
    </w:r>
  </w:p>
  <w:p w14:paraId="281EA593" w14:textId="17F7FD08" w:rsidR="003D5BB0" w:rsidRPr="00C46CA1" w:rsidRDefault="009C4EB3" w:rsidP="003D5BB0">
    <w:pPr>
      <w:spacing w:after="0"/>
      <w:jc w:val="both"/>
      <w:rPr>
        <w:rFonts w:asciiTheme="majorBidi" w:hAnsiTheme="majorBidi" w:cstheme="majorBidi"/>
        <w:sz w:val="24"/>
        <w:szCs w:val="24"/>
      </w:rPr>
    </w:pPr>
    <w:r>
      <w:rPr>
        <w:noProof/>
      </w:rPr>
      <mc:AlternateContent>
        <mc:Choice Requires="wps">
          <w:drawing>
            <wp:anchor distT="0" distB="0" distL="114300" distR="114300" simplePos="0" relativeHeight="251659264" behindDoc="0" locked="0" layoutInCell="1" allowOverlap="1" wp14:anchorId="2FC74F93" wp14:editId="7D8FFD5E">
              <wp:simplePos x="0" y="0"/>
              <wp:positionH relativeFrom="margin">
                <wp:posOffset>0</wp:posOffset>
              </wp:positionH>
              <wp:positionV relativeFrom="paragraph">
                <wp:posOffset>165735</wp:posOffset>
              </wp:positionV>
              <wp:extent cx="5661660" cy="6985"/>
              <wp:effectExtent l="0" t="0" r="15240" b="12065"/>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61660" cy="6985"/>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BDCF9E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3.05pt" to="445.8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" strokecolor="#4472c4 [3204]" strokeweight=".5pt">
              <v:stroke joinstyle="miter"/>
              <o:lock v:ext="edit" shapetype="f"/>
              <w10:wrap anchorx="margin"/>
            </v:line>
          </w:pict>
        </mc:Fallback>
      </mc:AlternateContent>
    </w:r>
  </w:p>
  <w:bookmarkEnd w:id="3"/>
  <w:bookmarkEnd w:id="4"/>
  <w:p w14:paraId="0008CE1E" w14:textId="77777777" w:rsidR="003D5BB0" w:rsidRDefault="003D5B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6841A" w14:textId="77777777" w:rsidR="008504A5" w:rsidRDefault="008504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E0F7F"/>
    <w:multiLevelType w:val="hybridMultilevel"/>
    <w:tmpl w:val="51C8EEB0"/>
    <w:lvl w:ilvl="0" w:tplc="F5CACDC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C72A60"/>
    <w:multiLevelType w:val="hybridMultilevel"/>
    <w:tmpl w:val="EB9AF08E"/>
    <w:lvl w:ilvl="0" w:tplc="292AAD5C">
      <w:start w:val="1"/>
      <w:numFmt w:val="decimal"/>
      <w:lvlText w:val="%1."/>
      <w:lvlJc w:val="left"/>
      <w:pPr>
        <w:ind w:left="720" w:hanging="360"/>
      </w:pPr>
      <w:rPr>
        <w:rFonts w:ascii="Garamond" w:hAnsi="Garamond"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BB0"/>
    <w:rsid w:val="00014DF3"/>
    <w:rsid w:val="00017B13"/>
    <w:rsid w:val="00042141"/>
    <w:rsid w:val="00067367"/>
    <w:rsid w:val="00077150"/>
    <w:rsid w:val="000C4CD2"/>
    <w:rsid w:val="001317E7"/>
    <w:rsid w:val="0014271C"/>
    <w:rsid w:val="00156908"/>
    <w:rsid w:val="00187125"/>
    <w:rsid w:val="001B3A23"/>
    <w:rsid w:val="001B4A92"/>
    <w:rsid w:val="001B618A"/>
    <w:rsid w:val="001E4E79"/>
    <w:rsid w:val="00203CC0"/>
    <w:rsid w:val="00212870"/>
    <w:rsid w:val="00217861"/>
    <w:rsid w:val="00225D75"/>
    <w:rsid w:val="00231728"/>
    <w:rsid w:val="00240C39"/>
    <w:rsid w:val="00247F63"/>
    <w:rsid w:val="0025095C"/>
    <w:rsid w:val="00267CB6"/>
    <w:rsid w:val="00284ACB"/>
    <w:rsid w:val="002A580F"/>
    <w:rsid w:val="002A6F79"/>
    <w:rsid w:val="002D0C68"/>
    <w:rsid w:val="002D4BE6"/>
    <w:rsid w:val="00347D20"/>
    <w:rsid w:val="00354C15"/>
    <w:rsid w:val="003662B7"/>
    <w:rsid w:val="00376F20"/>
    <w:rsid w:val="0038171F"/>
    <w:rsid w:val="003A2D87"/>
    <w:rsid w:val="003B50D3"/>
    <w:rsid w:val="003D5BB0"/>
    <w:rsid w:val="0041390D"/>
    <w:rsid w:val="00423F09"/>
    <w:rsid w:val="00440408"/>
    <w:rsid w:val="00467B6A"/>
    <w:rsid w:val="00493B0E"/>
    <w:rsid w:val="004A0429"/>
    <w:rsid w:val="004B5C34"/>
    <w:rsid w:val="00512023"/>
    <w:rsid w:val="00526EAF"/>
    <w:rsid w:val="00534373"/>
    <w:rsid w:val="00544B79"/>
    <w:rsid w:val="00561805"/>
    <w:rsid w:val="005768EB"/>
    <w:rsid w:val="005C5B61"/>
    <w:rsid w:val="005D0AAF"/>
    <w:rsid w:val="005E06F7"/>
    <w:rsid w:val="00613A91"/>
    <w:rsid w:val="00620AF3"/>
    <w:rsid w:val="00624ACC"/>
    <w:rsid w:val="0066673F"/>
    <w:rsid w:val="00671070"/>
    <w:rsid w:val="006726C0"/>
    <w:rsid w:val="00682863"/>
    <w:rsid w:val="006A0A97"/>
    <w:rsid w:val="006A2C92"/>
    <w:rsid w:val="006B04CD"/>
    <w:rsid w:val="006B69AC"/>
    <w:rsid w:val="006C5F92"/>
    <w:rsid w:val="006C7033"/>
    <w:rsid w:val="00721DA4"/>
    <w:rsid w:val="00736AB0"/>
    <w:rsid w:val="007E2D2D"/>
    <w:rsid w:val="007E66D6"/>
    <w:rsid w:val="00804C7B"/>
    <w:rsid w:val="008504A5"/>
    <w:rsid w:val="008A1411"/>
    <w:rsid w:val="008B1FB0"/>
    <w:rsid w:val="008D581E"/>
    <w:rsid w:val="008E4E76"/>
    <w:rsid w:val="00907ED0"/>
    <w:rsid w:val="00912778"/>
    <w:rsid w:val="00937EF4"/>
    <w:rsid w:val="009611ED"/>
    <w:rsid w:val="00981FB5"/>
    <w:rsid w:val="00985852"/>
    <w:rsid w:val="00987930"/>
    <w:rsid w:val="009B5BB9"/>
    <w:rsid w:val="009C4EB3"/>
    <w:rsid w:val="009D2A94"/>
    <w:rsid w:val="009D4DB1"/>
    <w:rsid w:val="009F426B"/>
    <w:rsid w:val="009F6AF2"/>
    <w:rsid w:val="00A11697"/>
    <w:rsid w:val="00A81586"/>
    <w:rsid w:val="00AD516E"/>
    <w:rsid w:val="00B02A15"/>
    <w:rsid w:val="00B12C00"/>
    <w:rsid w:val="00B13154"/>
    <w:rsid w:val="00B4001D"/>
    <w:rsid w:val="00B52CFC"/>
    <w:rsid w:val="00B933AA"/>
    <w:rsid w:val="00BB1FA5"/>
    <w:rsid w:val="00BE2178"/>
    <w:rsid w:val="00C02D2E"/>
    <w:rsid w:val="00C10580"/>
    <w:rsid w:val="00C1592E"/>
    <w:rsid w:val="00C31B3F"/>
    <w:rsid w:val="00C35454"/>
    <w:rsid w:val="00C56016"/>
    <w:rsid w:val="00C632E7"/>
    <w:rsid w:val="00C80D4F"/>
    <w:rsid w:val="00C82AD2"/>
    <w:rsid w:val="00C962A5"/>
    <w:rsid w:val="00CC6226"/>
    <w:rsid w:val="00CD7435"/>
    <w:rsid w:val="00CE5A2F"/>
    <w:rsid w:val="00CF324E"/>
    <w:rsid w:val="00D12F48"/>
    <w:rsid w:val="00D31141"/>
    <w:rsid w:val="00D373DF"/>
    <w:rsid w:val="00D439E5"/>
    <w:rsid w:val="00D44A12"/>
    <w:rsid w:val="00D93EA4"/>
    <w:rsid w:val="00D943B5"/>
    <w:rsid w:val="00DA55D1"/>
    <w:rsid w:val="00DB3DA8"/>
    <w:rsid w:val="00DB51E0"/>
    <w:rsid w:val="00DC47EE"/>
    <w:rsid w:val="00DC5024"/>
    <w:rsid w:val="00DE3A37"/>
    <w:rsid w:val="00E47B46"/>
    <w:rsid w:val="00E54CB6"/>
    <w:rsid w:val="00E80F00"/>
    <w:rsid w:val="00EC0C3E"/>
    <w:rsid w:val="00F0302C"/>
    <w:rsid w:val="00F10EF2"/>
    <w:rsid w:val="00F7485F"/>
    <w:rsid w:val="00FA7827"/>
    <w:rsid w:val="00FB5D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5128B9"/>
  <w15:chartTrackingRefBased/>
  <w15:docId w15:val="{19203137-7550-4EF0-B68D-DCC8E1564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B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5BB0"/>
    <w:rPr>
      <w:color w:val="0000FF"/>
      <w:u w:val="single"/>
    </w:rPr>
  </w:style>
  <w:style w:type="paragraph" w:customStyle="1" w:styleId="ecxmsonormal">
    <w:name w:val="ecxmsonormal"/>
    <w:basedOn w:val="Normal"/>
    <w:link w:val="ecxmsonormalChar"/>
    <w:rsid w:val="003D5BB0"/>
    <w:pPr>
      <w:spacing w:after="324" w:line="240" w:lineRule="auto"/>
    </w:pPr>
    <w:rPr>
      <w:rFonts w:ascii="Times New Roman" w:eastAsia="Times New Roman" w:hAnsi="Times New Roman" w:cs="Times New Roman"/>
      <w:sz w:val="24"/>
      <w:szCs w:val="24"/>
    </w:rPr>
  </w:style>
  <w:style w:type="character" w:customStyle="1" w:styleId="ecxmsonormalChar">
    <w:name w:val="ecxmsonormal Char"/>
    <w:basedOn w:val="DefaultParagraphFont"/>
    <w:link w:val="ecxmsonormal"/>
    <w:rsid w:val="003D5BB0"/>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D5B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5BB0"/>
  </w:style>
  <w:style w:type="paragraph" w:styleId="Footer">
    <w:name w:val="footer"/>
    <w:basedOn w:val="Normal"/>
    <w:link w:val="FooterChar"/>
    <w:uiPriority w:val="99"/>
    <w:unhideWhenUsed/>
    <w:rsid w:val="003D5B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5BB0"/>
  </w:style>
  <w:style w:type="character" w:styleId="UnresolvedMention">
    <w:name w:val="Unresolved Mention"/>
    <w:basedOn w:val="DefaultParagraphFont"/>
    <w:uiPriority w:val="99"/>
    <w:semiHidden/>
    <w:unhideWhenUsed/>
    <w:rsid w:val="007E66D6"/>
    <w:rPr>
      <w:color w:val="605E5C"/>
      <w:shd w:val="clear" w:color="auto" w:fill="E1DFDD"/>
    </w:rPr>
  </w:style>
  <w:style w:type="paragraph" w:styleId="ListParagraph">
    <w:name w:val="List Paragraph"/>
    <w:basedOn w:val="Normal"/>
    <w:uiPriority w:val="34"/>
    <w:qFormat/>
    <w:rsid w:val="00CF324E"/>
    <w:pPr>
      <w:ind w:left="720"/>
      <w:contextualSpacing/>
    </w:pPr>
  </w:style>
  <w:style w:type="table" w:customStyle="1" w:styleId="GridTable1Light-Accent11">
    <w:name w:val="Grid Table 1 Light - Accent 11"/>
    <w:basedOn w:val="TableNormal"/>
    <w:uiPriority w:val="46"/>
    <w:rsid w:val="00B12C00"/>
    <w:pPr>
      <w:spacing w:after="0" w:line="240" w:lineRule="auto"/>
    </w:pPr>
    <w:rPr>
      <w:rFonts w:ascii="Calibri" w:eastAsia="Calibri" w:hAnsi="Calibri" w:cs="Times New Roman"/>
      <w:sz w:val="20"/>
      <w:szCs w:val="20"/>
      <w:lang w:val="en-GB"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Default">
    <w:name w:val="Default"/>
    <w:rsid w:val="00B12C00"/>
    <w:pPr>
      <w:widowControl w:val="0"/>
      <w:autoSpaceDE w:val="0"/>
      <w:autoSpaceDN w:val="0"/>
      <w:adjustRightInd w:val="0"/>
      <w:spacing w:after="0" w:line="240" w:lineRule="auto"/>
    </w:pPr>
    <w:rPr>
      <w:rFonts w:ascii="Times New Roman" w:eastAsia="Microsoft YaHei" w:hAnsi="Times New Roman" w:cs="Times New Roman"/>
      <w:color w:val="000000"/>
      <w:sz w:val="24"/>
      <w:szCs w:val="24"/>
      <w:lang w:eastAsia="zh-CN"/>
    </w:rPr>
  </w:style>
  <w:style w:type="table" w:styleId="TableGrid">
    <w:name w:val="Table Grid"/>
    <w:basedOn w:val="TableNormal"/>
    <w:uiPriority w:val="39"/>
    <w:rsid w:val="00376F2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5281-2498" TargetMode="External"/><Relationship Id="rId13" Type="http://schemas.openxmlformats.org/officeDocument/2006/relationships/hyperlink" Target="mailto:boumedienemeghit.khaled@dl.univ-sba.dz" TargetMode="External"/><Relationship Id="rId18" Type="http://schemas.openxmlformats.org/officeDocument/2006/relationships/control" Target="activeX/activeX1.xm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boumedienemeghit.khaled@univ-sba.dz" TargetMode="External"/><Relationship Id="rId12" Type="http://schemas.openxmlformats.org/officeDocument/2006/relationships/hyperlink" Target="https://orcid.org/0000-0001-6072-0411" TargetMode="External"/><Relationship Id="rId17" Type="http://schemas.openxmlformats.org/officeDocument/2006/relationships/image" Target="media/image1.wmf"/><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credit.niso.org/contributor-roles-defined/" TargetMode="External"/><Relationship Id="rId20" Type="http://schemas.openxmlformats.org/officeDocument/2006/relationships/control" Target="activeX/activeX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dahmoune@univ-bouira.dz"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orcid.org/0000-0001-5281-2498"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orcid.org/0000-0001-6065-6659" TargetMode="External"/><Relationship Id="rId19"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yperlink" Target="mailto:mustapha.diaf@univ-sba.dz" TargetMode="External"/><Relationship Id="rId14" Type="http://schemas.openxmlformats.org/officeDocument/2006/relationships/hyperlink" Target="mailto:khaledmb@najfnr.com"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407</TotalTime>
  <Pages>3</Pages>
  <Words>872</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Meghit Boumediene Khaled</dc:creator>
  <cp:keywords/>
  <dc:description/>
  <cp:lastModifiedBy>Meghit Boumediene Khaled</cp:lastModifiedBy>
  <cp:revision>23</cp:revision>
  <dcterms:created xsi:type="dcterms:W3CDTF">2021-09-24T18:44:00Z</dcterms:created>
  <dcterms:modified xsi:type="dcterms:W3CDTF">2024-07-07T12:05:00Z</dcterms:modified>
</cp:coreProperties>
</file>